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A34" w:rsidRDefault="009D0A34" w:rsidP="009D0A3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1696102"/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4" o:title=""/>
            <o:lock v:ext="edit" ungrouping="t" rotation="t" cropping="t" verticies="t" text="t" grouping="t"/>
            <o:signatureline v:ext="edit" id="{E4624761-4F6F-4207-A527-182BC7948031}" provid="{F5AC7D23-DA04-45F5-ABCB-38CE7A982553}" o:suggestedsigner2="Директор" o:sigprovurl="http://www.cryptopro.ru/products/office/signature" showsigndate="f" issignatureline="t"/>
          </v:shape>
        </w:pict>
      </w:r>
      <w:bookmarkEnd w:id="1"/>
    </w:p>
    <w:p w:rsidR="00E5773D" w:rsidRPr="00154C3C" w:rsidRDefault="00E5773D" w:rsidP="00E5773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Санкт-Петербургское государственное бюджетное</w:t>
      </w:r>
    </w:p>
    <w:p w:rsidR="00E5773D" w:rsidRPr="00154C3C" w:rsidRDefault="00E5773D" w:rsidP="00E5773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C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154C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54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E5773D" w:rsidRPr="00154C3C" w:rsidRDefault="00E5773D" w:rsidP="00E5773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C3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«Санкт-Петербургская детская музыкальная школа имени Андрея Петрова»</w:t>
      </w:r>
    </w:p>
    <w:p w:rsidR="006A3A40" w:rsidRPr="00154C3C" w:rsidRDefault="006A3A40" w:rsidP="00E5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A40" w:rsidRPr="00154C3C" w:rsidRDefault="006A3A40" w:rsidP="00E5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E5773D" w:rsidRPr="00154C3C" w:rsidTr="00026737">
        <w:trPr>
          <w:jc w:val="center"/>
        </w:trPr>
        <w:tc>
          <w:tcPr>
            <w:tcW w:w="4155" w:type="dxa"/>
            <w:shd w:val="clear" w:color="auto" w:fill="auto"/>
          </w:tcPr>
          <w:p w:rsidR="00E5773D" w:rsidRPr="00154C3C" w:rsidRDefault="00E5773D" w:rsidP="00E5773D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3C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  <w:t>ПРИНЯТО:</w:t>
            </w:r>
          </w:p>
          <w:p w:rsidR="00E5773D" w:rsidRPr="00154C3C" w:rsidRDefault="00E5773D" w:rsidP="00E5773D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73D" w:rsidRPr="00154C3C" w:rsidRDefault="00B50E3F" w:rsidP="00E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E5773D" w:rsidRDefault="00E5773D" w:rsidP="00E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ДО «Санкт-Петербургская детская музыкальная школа имени Андрея Петрова»</w:t>
            </w:r>
          </w:p>
          <w:p w:rsidR="00B50E3F" w:rsidRPr="00154C3C" w:rsidRDefault="00B50E3F" w:rsidP="00E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73D" w:rsidRPr="00154C3C" w:rsidRDefault="00B50E3F" w:rsidP="00CF60E5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652" w:type="dxa"/>
          </w:tcPr>
          <w:p w:rsidR="00E5773D" w:rsidRPr="00154C3C" w:rsidRDefault="00E5773D" w:rsidP="00E57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shd w:val="clear" w:color="auto" w:fill="auto"/>
          </w:tcPr>
          <w:p w:rsidR="00E5773D" w:rsidRPr="00154C3C" w:rsidRDefault="00E5773D" w:rsidP="00E57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154C3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УТВЕРЖДАЮ:</w:t>
            </w:r>
          </w:p>
          <w:p w:rsidR="00E5773D" w:rsidRPr="00154C3C" w:rsidRDefault="00E5773D" w:rsidP="00E57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E5773D" w:rsidRPr="00154C3C" w:rsidRDefault="00E5773D" w:rsidP="00E57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154C3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Директор СПб ГБУ ДО</w:t>
            </w:r>
          </w:p>
          <w:p w:rsidR="00E5773D" w:rsidRPr="00154C3C" w:rsidRDefault="00E5773D" w:rsidP="00E57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154C3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«Санкт-Петербургская детская музыкальная школа имени Андрея Петрова»</w:t>
            </w:r>
          </w:p>
          <w:p w:rsidR="00E5773D" w:rsidRPr="00154C3C" w:rsidRDefault="00E5773D" w:rsidP="00E57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154C3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___________ Н.Г. Коцарева</w:t>
            </w:r>
          </w:p>
          <w:p w:rsidR="00E5773D" w:rsidRPr="00154C3C" w:rsidRDefault="00B50E3F" w:rsidP="00E5773D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05.11.2020</w:t>
            </w:r>
          </w:p>
        </w:tc>
      </w:tr>
      <w:bookmarkEnd w:id="0"/>
    </w:tbl>
    <w:p w:rsidR="00E5773D" w:rsidRPr="00154C3C" w:rsidRDefault="00E5773D" w:rsidP="006A3A40">
      <w:pPr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A3A40" w:rsidRPr="00154C3C" w:rsidRDefault="006A3A40" w:rsidP="006A3A40">
      <w:pPr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A3A40" w:rsidRPr="00154C3C" w:rsidRDefault="006A3A40" w:rsidP="006A3A40">
      <w:pPr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A3A40" w:rsidRPr="00154C3C" w:rsidRDefault="006A3A40" w:rsidP="006A3A40">
      <w:pPr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A3A40" w:rsidRPr="00154C3C" w:rsidRDefault="006A3A40" w:rsidP="006A3A40">
      <w:pPr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A3A40" w:rsidRPr="00154C3C" w:rsidRDefault="000C4EBD" w:rsidP="006A3A40">
      <w:pPr>
        <w:spacing w:after="0" w:line="240" w:lineRule="auto"/>
        <w:ind w:firstLine="340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</w:pPr>
      <w:r w:rsidRPr="00154C3C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  <w:t>П</w:t>
      </w:r>
      <w:r w:rsidR="00250A64" w:rsidRPr="00154C3C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  <w:t>орядок</w:t>
      </w:r>
      <w:r w:rsidR="006A3A40" w:rsidRPr="00154C3C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  <w:t xml:space="preserve"> приема на обучение</w:t>
      </w:r>
    </w:p>
    <w:p w:rsidR="006A3A40" w:rsidRPr="00154C3C" w:rsidRDefault="000C4EBD" w:rsidP="006A3A40">
      <w:pPr>
        <w:spacing w:after="0" w:line="240" w:lineRule="auto"/>
        <w:ind w:firstLine="340"/>
        <w:jc w:val="center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54C3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в Санкт-Петербургское государственное </w:t>
      </w:r>
      <w:r w:rsidR="00C62964" w:rsidRPr="00154C3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бюджетное </w:t>
      </w:r>
      <w:r w:rsidR="006A3A40" w:rsidRPr="00154C3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учреждение</w:t>
      </w:r>
    </w:p>
    <w:p w:rsidR="006A3A40" w:rsidRPr="00154C3C" w:rsidRDefault="00250A64" w:rsidP="006A3A40">
      <w:pPr>
        <w:spacing w:after="0" w:line="240" w:lineRule="auto"/>
        <w:ind w:firstLine="340"/>
        <w:jc w:val="center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54C3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дополн</w:t>
      </w:r>
      <w:r w:rsidR="006A3A40" w:rsidRPr="00154C3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ительного образования</w:t>
      </w:r>
    </w:p>
    <w:p w:rsidR="00154C3C" w:rsidRDefault="00250A64" w:rsidP="006A3A40">
      <w:pPr>
        <w:spacing w:after="0" w:line="240" w:lineRule="auto"/>
        <w:ind w:firstLine="340"/>
        <w:jc w:val="center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54C3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«Санкт-Петербур</w:t>
      </w:r>
      <w:r w:rsidR="00154C3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гская детская музыкальная школа</w:t>
      </w:r>
    </w:p>
    <w:p w:rsidR="006A3A40" w:rsidRPr="00154C3C" w:rsidRDefault="00250A64" w:rsidP="006A3A40">
      <w:pPr>
        <w:spacing w:after="0" w:line="240" w:lineRule="auto"/>
        <w:ind w:firstLine="340"/>
        <w:jc w:val="center"/>
        <w:outlineLvl w:val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154C3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имени Андрея Петрова»</w:t>
      </w:r>
    </w:p>
    <w:p w:rsidR="006A3A40" w:rsidRPr="00154C3C" w:rsidRDefault="00250A64" w:rsidP="006A3A40">
      <w:pPr>
        <w:spacing w:after="0" w:line="240" w:lineRule="auto"/>
        <w:ind w:firstLine="340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</w:pPr>
      <w:r w:rsidRPr="00154C3C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  <w:t>по дополнительным предпрофессиональны</w:t>
      </w:r>
      <w:r w:rsidR="006A3A40" w:rsidRPr="00154C3C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  <w:t>м программам</w:t>
      </w:r>
    </w:p>
    <w:p w:rsidR="000C4EBD" w:rsidRPr="00154C3C" w:rsidRDefault="00250A64" w:rsidP="006A3A40">
      <w:pPr>
        <w:spacing w:after="0" w:line="240" w:lineRule="auto"/>
        <w:ind w:firstLine="340"/>
        <w:jc w:val="center"/>
        <w:outlineLvl w:val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154C3C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  <w:t>в области искусств</w:t>
      </w:r>
    </w:p>
    <w:p w:rsidR="006A3A40" w:rsidRDefault="006A3A40" w:rsidP="006A3A4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3A40" w:rsidRPr="006A3A40" w:rsidRDefault="006A3A40" w:rsidP="006A3A4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4EBD" w:rsidRPr="000C4EBD" w:rsidRDefault="000C4EBD" w:rsidP="006A3A4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приема на обучение по дополнительным предпрофессиональным программам в области искусств (далее - Порядок) устанавливает порядок приема на обучение по дополнительным предпрофессиональным программам в области искусств.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частью 3 статьи 83 Федерального закона от 29 декабря 2012 г. N 273-ФЗ "Об образовании в Российской Федерации"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 (далее - поступающие).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организации проведения приема в образовательной организации и/или ее филиале формируются комиссии по индивидуальному отбору поступающих.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по индивидуальному отбору поступающих (далее - комиссия) формируется по каждой дополнительной предпрофессиональной общеобразовательной программе в области искусств (далее - предпрофессиональная программа) отдельно.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 комиссии, порядок формирования и работы комиссии определяются образовательной организацией.</w:t>
      </w:r>
    </w:p>
    <w:p w:rsidR="006A3A40" w:rsidRPr="006A3A40" w:rsidRDefault="006A3A40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4EBD" w:rsidRPr="000C4EBD" w:rsidRDefault="000C4EBD" w:rsidP="006A3A4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Сроки и процедура проведения отбора поступающих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проводится с 15 апреля по 15 июня соответствующего года, а при наличии свободных мест для приема на обучение по соответствующим предпрофессиональным программам в образовательной организации срок приема продлевается в соответствии с пунктом 22 настоящего Порядка. Образовательная организация самостоятельно устанавливает сроки проведения приема в соответствующем году в рамках данного периода.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позднее чем за 14 календарных дней до начала приема документов образовательная организация размещает на своем официальном сайте и на информационном стенде образовательной организации следующую информацию: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образовательную организацию;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 в образовательную организацию;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предпрофессиональных программ, по которым образовательная организация объявляет прием в соответствии с лицензией на осуществление образовательной деятельности;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формах проведения отбора поступающих;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проведения приема поступающих с ограниченными возможностями здоровья;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для приема по каждой предпрофессиональной программе за счет бюджетных ассигнований федерального бюджета, бюджетов субъектов Российской Федерации и местных бюджетов;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для обучения по каждой образовательной программе по договорам об образовании за счет средств физического и (или) юридического лица;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работе комиссии по приему и апелляционной комиссии;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и рассмотрения апелляций по результатам приема в образовательную организацию;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договора об оказании образовательных услуг за счет средств физического и (или) юридического лица.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проведения индивидуального отбора поступающих образовательная организация проводит тестирование, а также вправе проводить предварительные прослушивания, просмотры, показы, предусмотренные образовательной организацией.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отбора по конкретной предпрофессиональной программе устанавливаются образовательной организацией самостоятельно с учетом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 (далее - ФГТ).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Образовательная организация самостоятельно устанавливает (с учетом ФГТ):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уровню творческих способностей и физическим данным поступающих (по каждой форме проведения отбора);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оценок, применяемую при проведении приема в данной образовательной организации;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особенности проведения приема для поступающих с ограниченными возможностями здоровья.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Установленные образовательной организацией требования, предъявляемые к уровню творческих способностей и физическим данным поступающих, а также система оценок, применяемая при проведении отбора, должны способствовать выявлению творческих способностей и физических данных, необходимых для освоения соответствующих предпрофессиональных программ.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проведении индивидуального отбора присутствие посторонних лиц не допускается.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Решение о результатах приема в образовательную организацию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решающего голоса.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 каждом заседании комиссии ведется протокол, в котором отражается мнение всех членов комиссии.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комиссии либо выписки из протоколов хранятся в личном деле обучающегося, поступившего в образовательную организацию на основании результатов отбора поступающих, в течение всего срока хранения личного дела.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Результаты по каждой форме проведения индивидуального отбора объявляются не позднее трех рабочих дней после проведения приема. Объявление результатов осуществляется путем размещения </w:t>
      </w:r>
      <w:proofErr w:type="spellStart"/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пофамильного</w:t>
      </w:r>
      <w:proofErr w:type="spellEnd"/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списка-рейтинга с указанием оценок, полученных каждым поступающим, на информационном стенде, а также на официальном сайте образовательной организации.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Комиссия передает сведения об указанных результатах руководителю образовательной организации не позднее следующего рабочего дня после принятия решения о результатах отбора.</w:t>
      </w:r>
    </w:p>
    <w:p w:rsidR="000C4EBD" w:rsidRPr="000C4EBD" w:rsidRDefault="000C4EBD" w:rsidP="006A3A4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Подача и рассмотрение апелляции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Состав апелляционной комиссии утверждается приказом руководителя образовательной организации. Апелляционная комиссия формируется в количестве не менее трех человек из числа работников образовательной организации, не входящих в состав комиссий по отбору поступающих в соответствующем году.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поступающих.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 наличии).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заседании апелляционной комиссии ведется протокол.</w:t>
      </w:r>
    </w:p>
    <w:p w:rsidR="006A3A40" w:rsidRPr="000C4EBD" w:rsidRDefault="006A3A40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BD" w:rsidRPr="000C4EBD" w:rsidRDefault="000C4EBD" w:rsidP="006A3A4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Повторное проведение отбора поступающих. Дополнительный прием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Повторное проведение индивидуального отбора поступающих проводится в присутствии одного из членов апелляционной комиссии в течение трех рабочих дней со дня принятия апелляционной комиссией решения о целесообразности такого отбора.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поступающих, установленного образовательной организацией с учетом требований пункта 7 настоящего Порядка.</w:t>
      </w:r>
    </w:p>
    <w:p w:rsidR="000C5E0E" w:rsidRDefault="000C4EBD" w:rsidP="00154C3C">
      <w:pPr>
        <w:spacing w:after="0" w:line="240" w:lineRule="auto"/>
        <w:ind w:firstLine="340"/>
        <w:jc w:val="both"/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Дополнительный индивидуальный отбор поступающих осуществляется в случае наличия свободных мест в сроки, установленные образовательной организацией (но не позднее 29 августа), в том же порядке, что и отбор поступающих, проводившийся в первоначальные сроки.</w:t>
      </w:r>
    </w:p>
    <w:sectPr w:rsidR="000C5E0E" w:rsidSect="006A3A4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BD"/>
    <w:rsid w:val="000C4EBD"/>
    <w:rsid w:val="000C5E0E"/>
    <w:rsid w:val="00140D98"/>
    <w:rsid w:val="00154C3C"/>
    <w:rsid w:val="00164A8D"/>
    <w:rsid w:val="001A17E9"/>
    <w:rsid w:val="001F5E64"/>
    <w:rsid w:val="00250A64"/>
    <w:rsid w:val="003643FC"/>
    <w:rsid w:val="005C7A81"/>
    <w:rsid w:val="006A3A40"/>
    <w:rsid w:val="006C2071"/>
    <w:rsid w:val="007D0501"/>
    <w:rsid w:val="00855301"/>
    <w:rsid w:val="009D0A34"/>
    <w:rsid w:val="00B50E3F"/>
    <w:rsid w:val="00C11E10"/>
    <w:rsid w:val="00C62964"/>
    <w:rsid w:val="00CD22DC"/>
    <w:rsid w:val="00CF60E5"/>
    <w:rsid w:val="00D02732"/>
    <w:rsid w:val="00D06465"/>
    <w:rsid w:val="00D62B77"/>
    <w:rsid w:val="00DD23C5"/>
    <w:rsid w:val="00E11AB8"/>
    <w:rsid w:val="00E5773D"/>
    <w:rsid w:val="00F1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E083"/>
  <w15:docId w15:val="{526D9294-DED0-4A8D-89B6-3999DFF4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4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7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4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35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Wndy7ZBDvv4imv3X9b9lhXy1K7HlVb4ze8jeYAt+nUI=</DigestValue>
    </Reference>
    <Reference Type="http://www.w3.org/2000/09/xmldsig#Object" URI="#idOfficeObject">
      <DigestMethod Algorithm="urn:ietf:params:xml:ns:cpxmlsec:algorithms:gostr34112012-256"/>
      <DigestValue>ESxN08OCUS3GDEJqXtlxo1VP897AuaHR/sDloaQBmgM=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rHzODgLYmPIeT78+uzC7cvFXs9cKa146plf06dLcNXI=</DigestValue>
    </Reference>
    <Reference Type="http://www.w3.org/2000/09/xmldsig#Object" URI="#idValidSigLnImg">
      <DigestMethod Algorithm="urn:ietf:params:xml:ns:cpxmlsec:algorithms:gostr34112012-256"/>
      <DigestValue>KXwcaQHqzO+0d7sMDvXFDozngLOSR1YMHFNMK+XS3bg=</DigestValue>
    </Reference>
    <Reference Type="http://www.w3.org/2000/09/xmldsig#Object" URI="#idInvalidSigLnImg">
      <DigestMethod Algorithm="urn:ietf:params:xml:ns:cpxmlsec:algorithms:gostr34112012-256"/>
      <DigestValue>+KgsRtnsY6/mu3phABqIV4Sn1joadPfgJP/h2fPQzK4=</DigestValue>
    </Reference>
  </SignedInfo>
  <SignatureValue>+XR2KFSxmFrQOja79/i1C5qIruV55/7R1RCrw2Uj64S/meELmhTT0vojeV3a6lbf
zqtsW61xiHkS+t977u+ixg==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ckO3LQPlAgCU0qTvdf7Zx8Q6vlM=</DigestValue>
      </Reference>
      <Reference URI="/word/fontTable.xml?ContentType=application/vnd.openxmlformats-officedocument.wordprocessingml.fontTable+xml">
        <DigestMethod Algorithm="http://www.w3.org/2000/09/xmldsig#sha1"/>
        <DigestValue>zjWw8hf81HB4q8v719S9sdAY9hU=</DigestValue>
      </Reference>
      <Reference URI="/word/media/image1.emf?ContentType=image/x-emf">
        <DigestMethod Algorithm="http://www.w3.org/2000/09/xmldsig#sha1"/>
        <DigestValue>Es5llDGEbTwRFzFZ6Glxcm1TF5g=</DigestValue>
      </Reference>
      <Reference URI="/word/settings.xml?ContentType=application/vnd.openxmlformats-officedocument.wordprocessingml.settings+xml">
        <DigestMethod Algorithm="http://www.w3.org/2000/09/xmldsig#sha1"/>
        <DigestValue>f/FEvJDtCq7b1FdKlwLdY6HAyUg=</DigestValue>
      </Reference>
      <Reference URI="/word/styles.xml?ContentType=application/vnd.openxmlformats-officedocument.wordprocessingml.styles+xml">
        <DigestMethod Algorithm="http://www.w3.org/2000/09/xmldsig#sha1"/>
        <DigestValue>M4VZVYgig7Z7OCsM1imrbq1pf+Y=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DDG8DEVF7fkiHMRgYMx9AyoWNj4=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2021-09-23T11:52:11Z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{E4624761-4F6F-4207-A527-182BC7948031}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2021-09-23T11:52:11Z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CBWCyk7AgAAAAAAAAAAAACIvg7V+38AAAAAAAAAAAAAsPoyKTsCAAAIbmNa27HXAQIAAAAAAAAAAAAAAAAAAAAAAAAAAAAAAE2AX32VNAAAqPp7mvt/AABo/3ua+38AAOD///8AAAAAwE2bIzsCAABYwFAPAAAAAAAAAAAAAAAABgAAAAAAAAAgAAAAAAAAAHy/UA/1AAAAub9QD/UAAADBtufU+38AAAAAAAAAAAAAAAAAAAAAAAC4mcYoOwIAAAAAAAAAAAAAwE2bIzsCAAD7pevU+38AACC/UA/1AAAAub9QD/UAAAAAAAAAAAA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AAAAACMBgAAPgAAAAAAAABGBwAAdAEAAIi+DtX7fwAAAAAAAAAAAAAuMzHQ+38AAGCbiR87AgAABAAAAAAAAAAAAAAAAAAAAAAAAAAAAAAATd5ffZU0AACwqEzQ+38AAFCO2SM7AgAAAM9UJTsCAADATZsjOwIAAEDmUA8AAAAAAAAAAAAAAAAHAAAAAAAAAMAXyCM7AgAAfOVQD/UAAAC55VAP9QAAAMG259T7fwAAAAAAAAAAAAAAAAAAAAAAAAAAAAAAAAAA0ORQD/UAAADATZsjOwIAAPul69T7fwAAIOVQD/UAAAC55VAP9Q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AAAAAAAAAAAAAAAAAAAAADAAAAAAAAAAin/sFgAAAAAwAAAAAAAAAIp/7BYAAAAAAAAaJDsCAAAAABokOwIAAAAAGiQ7AgAAAAAaJDsCAAACAAAAAAAAAADgAAAAAAAAABAAAAIAAAAAAAQAAAAAAGBxUA/1AAAABAAAAAAAAAAEAAAAAAAAAAAAAAD1AAAABAAAAAAAAAAAAAAAAAAAAAgAAAAAAAAAAAAAAAAAAAAFAA8AAAAAAAAAAAAAAAAAMHhQD/UAAAACAAAAAAAACAAAAAAAAAAA+6Xr1Pt/AABAcVAP9QAAAGQAAAAAAAAACAAaJDsC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gkFHX+38AAAAAAAAAAAAAKBIAAAAAAACIvg7V+38AAAAAAAAAAAAAHqPpnft/AAAEAAAAOwIAAP7/////////AAAAAAAAAAAAAAAAAAAAAG2eX32VNAAAAgAAAPt/AABIAAAAOwIAAPX///8AAAAAwE2bIzsCAAB4plAPAAAAAAAAAAAAAAAACQAAAAAAAAAgAAAAAAAAAJylUA/1AAAA2aVQD/UAAADBtufU+38AAAAAAAAAAAAA9f///wAAAADATZsjOwIAAHimUA/1AAAAwE2bIzsCAAD7pevU+38AAEClUA/1AAAA2aVQD/U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wAAAAAfqbJd6PIeqDCQFZ4JTd0Lk/HMVPSGy5uFiE4GypVJ0KnHjN9AAABMAAAAACcz+7S6ffb7fnC0t1haH0hMm8aLXIuT8ggOIwoRKslP58cK08AAAFJ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+md+38AAAQAAAA7AgAA/v////////8AAAAAAAAAAAAAAAAAAAAAbZ5ffZU0AAACAAAA+38AAEgAAAA7AgAA9f///wAAAADATZsjOwIAAHimUA8AAAAAAAAAAAAAAAAJAAAAAAAAACAAAAAAAAAAnKVQD/UAAADZpVAP9QAAAMG259T7fwAAAAAAAAAAAAD1////AAAAAMBNmyM7AgAAeKZQD/UAAADATZsjOwIAAPul69T7fwAAQKVQD/UAAADZpVAP9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LjMx0Pt/AABgm4kfOwIAAAQAAAAAAAAAAAAAAAAAAAAAAAAAAAAAAE3eX32VNAAAsKhM0Pt/AABQjtkjOwIAAADPVCU7AgAAwE2bIzsCAABA5lAPAAAAAAAAAAAAAAAABwAAAAAAAADAF8gjOwIAAHzlUA/1AAAAueVQD/UAAADBtufU+38AAAAAAAAAAAAAAAAAAAAAAAAAAAAAAAAAANDkUA/1AAAAwE2bIzsCAAD7pevU+38AACDlUA/1AAAAueVQD/U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IFYLKTsCAAAAAAAAAAAAAIi+DtX7fwAAAAAAAAAAAACw+jIpOwIAAAhuY1rbsdcBAgAAAAAAAAAAAAAAAAAAAAAAAAAAAAAATYBffZU0AACo+nua+38AAGj/e5r7fwAA4P///wAAAADATZsjOwIAAFjAUA8AAAAAAAAAAAAAAAAGAAAAAAAAACAAAAAAAAAAfL9QD/UAAAC5v1AP9QAAAMG259T7fwAAAAAAAAAAAAAAAAAAAAAAALiZxig7AgAAAAAAAAAAAADATZsjOwIAAPul69T7fwAAIL9QD/UAAAC5v1AP9Q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/sFgAAAAAwAAAAAAAAAIp/7BYAAAAAAABpJDsCAAAAAGkkOwIAAAAAaSQ7AgAAAABpJDsCAAACAAAAAAAAAADgAAAAAAAAABAAAAIAAAAAAAQAAAAAAGBxUA/1AAAABAAAAAAAAAAEAAAAAAAAAAAAAAD1AAAABAAAAAAAAAAAAAAAAAAAAAgAAAAAAAAAAAAAAAAAAAAFAA8AAAAAAAAAAAAAAAAAMHhQD/UAAAACAAAAAAAACAAAAAAAAAAA+6Xr1Pt/AABAcVAP9QAAAGQAAAAAAAAACABpJDs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103</cp:lastModifiedBy>
  <cp:revision>8</cp:revision>
  <cp:lastPrinted>2020-10-28T12:21:00Z</cp:lastPrinted>
  <dcterms:created xsi:type="dcterms:W3CDTF">2020-10-27T09:19:00Z</dcterms:created>
  <dcterms:modified xsi:type="dcterms:W3CDTF">2021-03-02T11:05:00Z</dcterms:modified>
</cp:coreProperties>
</file>