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C7F" w:rsidRPr="00192C7F" w:rsidRDefault="00192C7F" w:rsidP="00192C7F">
      <w:pPr>
        <w:tabs>
          <w:tab w:val="left" w:pos="851"/>
        </w:tabs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192C7F">
        <w:rPr>
          <w:b/>
          <w:sz w:val="28"/>
          <w:szCs w:val="28"/>
          <w:lang w:val="ru-RU"/>
        </w:rPr>
        <w:t>Санкт-Петербургское государственное бюджетное</w:t>
      </w:r>
    </w:p>
    <w:p w:rsidR="00192C7F" w:rsidRPr="00192C7F" w:rsidRDefault="00192C7F" w:rsidP="00192C7F">
      <w:pPr>
        <w:tabs>
          <w:tab w:val="left" w:pos="851"/>
        </w:tabs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 w:rsidRPr="00192C7F">
        <w:rPr>
          <w:b/>
          <w:sz w:val="28"/>
          <w:szCs w:val="28"/>
          <w:lang w:val="ru-RU"/>
        </w:rPr>
        <w:t>учреждение</w:t>
      </w:r>
      <w:r w:rsidRPr="00192C7F">
        <w:rPr>
          <w:b/>
          <w:bCs/>
          <w:sz w:val="28"/>
          <w:szCs w:val="28"/>
          <w:lang w:val="ru-RU"/>
        </w:rPr>
        <w:t xml:space="preserve"> </w:t>
      </w:r>
      <w:r w:rsidRPr="00192C7F">
        <w:rPr>
          <w:b/>
          <w:sz w:val="28"/>
          <w:szCs w:val="28"/>
          <w:lang w:val="ru-RU"/>
        </w:rPr>
        <w:t>дополнительного образования</w:t>
      </w:r>
    </w:p>
    <w:p w:rsidR="00192C7F" w:rsidRPr="00192C7F" w:rsidRDefault="00192C7F" w:rsidP="00192C7F">
      <w:pPr>
        <w:tabs>
          <w:tab w:val="left" w:pos="851"/>
        </w:tabs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 w:rsidRPr="00192C7F">
        <w:rPr>
          <w:b/>
          <w:sz w:val="28"/>
          <w:szCs w:val="28"/>
          <w:lang w:val="ru-RU"/>
        </w:rPr>
        <w:t>«Санкт-Петербургская детская музыкальная школа имени Андрея Петрова»</w:t>
      </w:r>
    </w:p>
    <w:p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:rsidR="003302AE" w:rsidRPr="003302AE" w:rsidRDefault="003302AE" w:rsidP="003302AE">
      <w:pPr>
        <w:spacing w:after="0" w:line="240" w:lineRule="auto"/>
        <w:ind w:left="0" w:firstLine="0"/>
        <w:rPr>
          <w:rFonts w:eastAsia="Calibri"/>
          <w:color w:val="auto"/>
          <w:szCs w:val="24"/>
          <w:lang w:val="ru-RU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192C7F" w:rsidRPr="009363D0" w:rsidTr="00075537">
        <w:trPr>
          <w:jc w:val="center"/>
        </w:trPr>
        <w:tc>
          <w:tcPr>
            <w:tcW w:w="4155" w:type="dxa"/>
            <w:shd w:val="clear" w:color="auto" w:fill="auto"/>
          </w:tcPr>
          <w:p w:rsidR="00192C7F" w:rsidRPr="00192C7F" w:rsidRDefault="00192C7F" w:rsidP="00075537">
            <w:pPr>
              <w:shd w:val="clear" w:color="auto" w:fill="FFFFFF"/>
              <w:spacing w:after="0" w:line="240" w:lineRule="auto"/>
              <w:rPr>
                <w:rFonts w:eastAsia="ArialMT"/>
                <w:color w:val="000000" w:themeColor="text1"/>
                <w:sz w:val="20"/>
                <w:szCs w:val="20"/>
                <w:lang w:val="ru-RU"/>
              </w:rPr>
            </w:pPr>
            <w:r w:rsidRPr="00192C7F">
              <w:rPr>
                <w:rFonts w:eastAsia="ArialMT"/>
                <w:color w:val="000000" w:themeColor="text1"/>
                <w:sz w:val="20"/>
                <w:szCs w:val="20"/>
                <w:lang w:val="ru-RU"/>
              </w:rPr>
              <w:t>ПРИНЯТО:</w:t>
            </w:r>
          </w:p>
          <w:p w:rsidR="00192C7F" w:rsidRPr="00192C7F" w:rsidRDefault="00192C7F" w:rsidP="00075537">
            <w:pPr>
              <w:shd w:val="clear" w:color="auto" w:fill="FFFFFF"/>
              <w:spacing w:after="0" w:line="240" w:lineRule="auto"/>
              <w:rPr>
                <w:rFonts w:eastAsia="ArialMT"/>
                <w:color w:val="000000" w:themeColor="text1"/>
                <w:sz w:val="20"/>
                <w:szCs w:val="20"/>
                <w:lang w:val="ru-RU"/>
              </w:rPr>
            </w:pPr>
          </w:p>
          <w:p w:rsidR="00192C7F" w:rsidRPr="00192C7F" w:rsidRDefault="00192C7F" w:rsidP="0007553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92C7F">
              <w:rPr>
                <w:sz w:val="20"/>
                <w:szCs w:val="20"/>
                <w:lang w:val="ru-RU"/>
              </w:rPr>
              <w:t>на общем собрании трудового коллектива</w:t>
            </w:r>
          </w:p>
          <w:p w:rsidR="00192C7F" w:rsidRPr="00192C7F" w:rsidRDefault="00192C7F" w:rsidP="0007553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92C7F">
              <w:rPr>
                <w:sz w:val="20"/>
                <w:szCs w:val="20"/>
                <w:lang w:val="ru-RU"/>
              </w:rPr>
              <w:t>СПб ГБУ ДО «Санкт-Петербургская детская музыкальная школа имени Андрея Петрова»</w:t>
            </w:r>
          </w:p>
          <w:p w:rsidR="00192C7F" w:rsidRPr="00192C7F" w:rsidRDefault="00192C7F" w:rsidP="00075537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192C7F" w:rsidRPr="009363D0" w:rsidRDefault="00192C7F" w:rsidP="00075537">
            <w:pPr>
              <w:shd w:val="clear" w:color="auto" w:fill="FFFFFF"/>
              <w:spacing w:after="0" w:line="240" w:lineRule="auto"/>
              <w:rPr>
                <w:rFonts w:eastAsia="ArialMT"/>
                <w:color w:val="000000" w:themeColor="text1"/>
                <w:sz w:val="20"/>
                <w:szCs w:val="20"/>
              </w:rPr>
            </w:pPr>
            <w:proofErr w:type="spellStart"/>
            <w:r w:rsidRPr="009363D0">
              <w:rPr>
                <w:sz w:val="20"/>
                <w:szCs w:val="20"/>
              </w:rPr>
              <w:t>Протокол</w:t>
            </w:r>
            <w:proofErr w:type="spellEnd"/>
            <w:r w:rsidRPr="009363D0">
              <w:rPr>
                <w:sz w:val="20"/>
                <w:szCs w:val="20"/>
              </w:rPr>
              <w:t xml:space="preserve"> № 1  </w:t>
            </w:r>
            <w:proofErr w:type="spellStart"/>
            <w:r w:rsidRPr="009363D0">
              <w:rPr>
                <w:sz w:val="20"/>
                <w:szCs w:val="20"/>
              </w:rPr>
              <w:t>от</w:t>
            </w:r>
            <w:proofErr w:type="spellEnd"/>
            <w:r w:rsidRPr="009363D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16.10.2019</w:t>
            </w:r>
          </w:p>
        </w:tc>
        <w:tc>
          <w:tcPr>
            <w:tcW w:w="1652" w:type="dxa"/>
          </w:tcPr>
          <w:p w:rsidR="00192C7F" w:rsidRPr="009363D0" w:rsidRDefault="00192C7F" w:rsidP="00075537">
            <w:pPr>
              <w:spacing w:after="0" w:line="240" w:lineRule="auto"/>
              <w:rPr>
                <w:bCs/>
                <w:color w:val="000000" w:themeColor="text1"/>
                <w:spacing w:val="5"/>
                <w:sz w:val="20"/>
                <w:szCs w:val="20"/>
              </w:rPr>
            </w:pPr>
          </w:p>
        </w:tc>
        <w:tc>
          <w:tcPr>
            <w:tcW w:w="4393" w:type="dxa"/>
            <w:shd w:val="clear" w:color="auto" w:fill="auto"/>
          </w:tcPr>
          <w:p w:rsidR="00192C7F" w:rsidRPr="00192C7F" w:rsidRDefault="00192C7F" w:rsidP="00075537">
            <w:pPr>
              <w:spacing w:after="0" w:line="240" w:lineRule="auto"/>
              <w:rPr>
                <w:bCs/>
                <w:color w:val="000000" w:themeColor="text1"/>
                <w:spacing w:val="5"/>
                <w:sz w:val="20"/>
                <w:szCs w:val="20"/>
                <w:lang w:val="ru-RU"/>
              </w:rPr>
            </w:pPr>
            <w:r w:rsidRPr="00192C7F">
              <w:rPr>
                <w:bCs/>
                <w:color w:val="000000" w:themeColor="text1"/>
                <w:spacing w:val="5"/>
                <w:sz w:val="20"/>
                <w:szCs w:val="20"/>
                <w:lang w:val="ru-RU"/>
              </w:rPr>
              <w:t>УТВЕРЖДАЮ:</w:t>
            </w:r>
          </w:p>
          <w:p w:rsidR="00192C7F" w:rsidRPr="00192C7F" w:rsidRDefault="00192C7F" w:rsidP="00075537">
            <w:pPr>
              <w:spacing w:after="0" w:line="240" w:lineRule="auto"/>
              <w:rPr>
                <w:bCs/>
                <w:color w:val="000000" w:themeColor="text1"/>
                <w:spacing w:val="5"/>
                <w:sz w:val="20"/>
                <w:szCs w:val="20"/>
                <w:lang w:val="ru-RU"/>
              </w:rPr>
            </w:pPr>
          </w:p>
          <w:p w:rsidR="00192C7F" w:rsidRPr="00192C7F" w:rsidRDefault="00192C7F" w:rsidP="00075537">
            <w:pPr>
              <w:spacing w:after="0" w:line="240" w:lineRule="auto"/>
              <w:rPr>
                <w:bCs/>
                <w:color w:val="000000" w:themeColor="text1"/>
                <w:spacing w:val="5"/>
                <w:sz w:val="20"/>
                <w:szCs w:val="20"/>
                <w:lang w:val="ru-RU"/>
              </w:rPr>
            </w:pPr>
            <w:r w:rsidRPr="00192C7F">
              <w:rPr>
                <w:bCs/>
                <w:color w:val="000000" w:themeColor="text1"/>
                <w:spacing w:val="5"/>
                <w:sz w:val="20"/>
                <w:szCs w:val="20"/>
                <w:lang w:val="ru-RU"/>
              </w:rPr>
              <w:t>Директор СПб ГБУ ДО</w:t>
            </w:r>
          </w:p>
          <w:p w:rsidR="00192C7F" w:rsidRPr="00192C7F" w:rsidRDefault="00192C7F" w:rsidP="00075537">
            <w:pPr>
              <w:spacing w:after="0" w:line="240" w:lineRule="auto"/>
              <w:rPr>
                <w:bCs/>
                <w:color w:val="000000" w:themeColor="text1"/>
                <w:spacing w:val="5"/>
                <w:sz w:val="20"/>
                <w:szCs w:val="20"/>
                <w:lang w:val="ru-RU"/>
              </w:rPr>
            </w:pPr>
            <w:r w:rsidRPr="00192C7F">
              <w:rPr>
                <w:bCs/>
                <w:color w:val="000000" w:themeColor="text1"/>
                <w:spacing w:val="5"/>
                <w:sz w:val="20"/>
                <w:szCs w:val="20"/>
                <w:lang w:val="ru-RU"/>
              </w:rPr>
              <w:t>«Санкт-Петербургская детская музыкальная школа имени Андрея Петрова»</w:t>
            </w:r>
          </w:p>
          <w:p w:rsidR="00192C7F" w:rsidRPr="009363D0" w:rsidRDefault="00192C7F" w:rsidP="00075537">
            <w:pPr>
              <w:spacing w:after="0" w:line="240" w:lineRule="auto"/>
              <w:rPr>
                <w:bCs/>
                <w:color w:val="000000" w:themeColor="text1"/>
                <w:spacing w:val="5"/>
                <w:sz w:val="20"/>
                <w:szCs w:val="20"/>
              </w:rPr>
            </w:pPr>
            <w:r w:rsidRPr="009363D0">
              <w:rPr>
                <w:bCs/>
                <w:color w:val="000000" w:themeColor="text1"/>
                <w:spacing w:val="5"/>
                <w:sz w:val="20"/>
                <w:szCs w:val="20"/>
              </w:rPr>
              <w:t xml:space="preserve">___________ Н.Г. </w:t>
            </w:r>
            <w:proofErr w:type="spellStart"/>
            <w:r w:rsidRPr="009363D0">
              <w:rPr>
                <w:bCs/>
                <w:color w:val="000000" w:themeColor="text1"/>
                <w:spacing w:val="5"/>
                <w:sz w:val="20"/>
                <w:szCs w:val="20"/>
              </w:rPr>
              <w:t>Коцарева</w:t>
            </w:r>
            <w:proofErr w:type="spellEnd"/>
          </w:p>
          <w:p w:rsidR="00192C7F" w:rsidRPr="009363D0" w:rsidRDefault="00192C7F" w:rsidP="00075537">
            <w:pPr>
              <w:shd w:val="clear" w:color="auto" w:fill="FFFFFF"/>
              <w:spacing w:after="0" w:line="240" w:lineRule="auto"/>
              <w:rPr>
                <w:rFonts w:eastAsia="ArialMT"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pacing w:val="5"/>
                <w:sz w:val="20"/>
                <w:szCs w:val="20"/>
              </w:rPr>
              <w:t>16.10.2019</w:t>
            </w:r>
          </w:p>
        </w:tc>
      </w:tr>
    </w:tbl>
    <w:p w:rsidR="003302AE" w:rsidRDefault="000B56C9" w:rsidP="003302AE">
      <w:pPr>
        <w:spacing w:after="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 </w:t>
      </w:r>
    </w:p>
    <w:p w:rsidR="000B56C9" w:rsidRDefault="000B56C9" w:rsidP="003302AE">
      <w:pPr>
        <w:spacing w:after="0" w:line="240" w:lineRule="auto"/>
        <w:ind w:left="0" w:firstLine="0"/>
        <w:rPr>
          <w:rFonts w:eastAsia="Calibri"/>
          <w:color w:val="auto"/>
          <w:szCs w:val="24"/>
          <w:lang w:val="ru-RU"/>
        </w:rPr>
      </w:pPr>
    </w:p>
    <w:p w:rsidR="000B56C9" w:rsidRDefault="000B56C9" w:rsidP="003302AE">
      <w:pPr>
        <w:spacing w:after="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                                                                                                                                          </w:t>
      </w:r>
      <w:bookmarkStart w:id="0" w:name="_GoBack"/>
      <w:r>
        <w:rPr>
          <w:rFonts w:eastAsia="Calibri"/>
          <w:color w:val="auto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A38D3DF9-91C1-476C-ADDF-FA255D7486CB}" provid="{F5AC7D23-DA04-45F5-ABCB-38CE7A982553}" o:suggestedsigner="Коцарева Н.Г." o:suggestedsigner2="Директор" o:sigprovurl="http://www.cryptopro.ru/products/office/signature" issignatureline="t"/>
          </v:shape>
        </w:pict>
      </w:r>
      <w:bookmarkEnd w:id="0"/>
    </w:p>
    <w:p w:rsidR="00FD01AE" w:rsidRPr="003302AE" w:rsidRDefault="00FD01AE" w:rsidP="003302AE">
      <w:pPr>
        <w:spacing w:after="0" w:line="240" w:lineRule="auto"/>
        <w:ind w:left="0" w:firstLine="0"/>
        <w:rPr>
          <w:rFonts w:eastAsia="Calibri"/>
          <w:color w:val="auto"/>
          <w:szCs w:val="24"/>
          <w:lang w:val="ru-RU"/>
        </w:rPr>
      </w:pPr>
    </w:p>
    <w:p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:rsid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:rsidR="00FD01AE" w:rsidRPr="003302AE" w:rsidRDefault="00FD01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:rsidR="003302AE" w:rsidRPr="00192C7F" w:rsidRDefault="00192C7F" w:rsidP="003302AE">
      <w:pPr>
        <w:keepNext/>
        <w:tabs>
          <w:tab w:val="left" w:pos="0"/>
        </w:tabs>
        <w:spacing w:after="0" w:line="240" w:lineRule="auto"/>
        <w:ind w:left="0" w:right="51" w:firstLine="0"/>
        <w:jc w:val="center"/>
        <w:outlineLvl w:val="1"/>
        <w:rPr>
          <w:b/>
          <w:color w:val="auto"/>
          <w:spacing w:val="40"/>
          <w:szCs w:val="24"/>
          <w:lang w:val="ru-RU" w:eastAsia="ru-RU"/>
        </w:rPr>
      </w:pPr>
      <w:r w:rsidRPr="00192C7F">
        <w:rPr>
          <w:b/>
          <w:color w:val="auto"/>
          <w:spacing w:val="40"/>
          <w:szCs w:val="24"/>
          <w:lang w:val="ru-RU" w:eastAsia="ru-RU"/>
        </w:rPr>
        <w:t>ПОЛОЖЕНИЕ</w:t>
      </w:r>
    </w:p>
    <w:p w:rsidR="003302AE" w:rsidRPr="00192C7F" w:rsidRDefault="005839E0" w:rsidP="003302AE">
      <w:pPr>
        <w:keepNext/>
        <w:tabs>
          <w:tab w:val="left" w:pos="0"/>
          <w:tab w:val="left" w:pos="10490"/>
        </w:tabs>
        <w:spacing w:after="0" w:line="240" w:lineRule="auto"/>
        <w:ind w:left="0" w:right="51" w:firstLine="0"/>
        <w:jc w:val="center"/>
        <w:outlineLvl w:val="1"/>
        <w:rPr>
          <w:b/>
          <w:color w:val="auto"/>
          <w:szCs w:val="24"/>
          <w:lang w:val="ru-RU" w:eastAsia="ru-RU"/>
        </w:rPr>
      </w:pPr>
      <w:r>
        <w:rPr>
          <w:b/>
          <w:color w:val="auto"/>
          <w:szCs w:val="24"/>
          <w:lang w:val="ru-RU" w:eastAsia="ru-RU"/>
        </w:rPr>
        <w:t>по противодействию</w:t>
      </w:r>
      <w:r w:rsidR="003302AE" w:rsidRPr="00192C7F">
        <w:rPr>
          <w:b/>
          <w:color w:val="auto"/>
          <w:szCs w:val="24"/>
          <w:lang w:val="ru-RU" w:eastAsia="ru-RU"/>
        </w:rPr>
        <w:t xml:space="preserve"> коррупции</w:t>
      </w:r>
    </w:p>
    <w:p w:rsidR="003302AE" w:rsidRPr="00192C7F" w:rsidRDefault="003302AE" w:rsidP="00192C7F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4"/>
          <w:lang w:val="ru-RU"/>
        </w:rPr>
      </w:pPr>
      <w:r w:rsidRPr="00192C7F">
        <w:rPr>
          <w:rFonts w:eastAsia="Calibri"/>
          <w:b/>
          <w:color w:val="auto"/>
          <w:szCs w:val="24"/>
          <w:lang w:val="ru-RU"/>
        </w:rPr>
        <w:t>Санкт-Петербургского государственного бюджетного</w:t>
      </w:r>
    </w:p>
    <w:p w:rsidR="003302AE" w:rsidRPr="00192C7F" w:rsidRDefault="003302AE" w:rsidP="00192C7F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4"/>
          <w:lang w:val="ru-RU"/>
        </w:rPr>
      </w:pPr>
      <w:r w:rsidRPr="00192C7F">
        <w:rPr>
          <w:rFonts w:eastAsia="Calibri"/>
          <w:b/>
          <w:color w:val="auto"/>
          <w:szCs w:val="24"/>
          <w:lang w:val="ru-RU"/>
        </w:rPr>
        <w:t>учреждения дополнительного образования</w:t>
      </w:r>
    </w:p>
    <w:p w:rsidR="003302AE" w:rsidRPr="00192C7F" w:rsidRDefault="00192C7F" w:rsidP="00192C7F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4"/>
          <w:lang w:val="ru-RU"/>
        </w:rPr>
      </w:pPr>
      <w:r w:rsidRPr="00192C7F">
        <w:rPr>
          <w:b/>
          <w:szCs w:val="24"/>
          <w:lang w:val="ru-RU" w:eastAsia="ru-RU"/>
        </w:rPr>
        <w:t>«Санкт-Петербургская детская музыкальная школа имени Андрея Петрова»</w:t>
      </w:r>
    </w:p>
    <w:p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:rsidR="003302AE" w:rsidRPr="003302AE" w:rsidRDefault="003302AE" w:rsidP="003302AE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26"/>
          <w:szCs w:val="26"/>
          <w:lang w:val="ru-RU"/>
        </w:rPr>
        <w:sectPr w:rsidR="003302AE" w:rsidRPr="003302AE" w:rsidSect="00635280">
          <w:headerReference w:type="default" r:id="rId8"/>
          <w:pgSz w:w="11906" w:h="16838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FD41CE" w:rsidRPr="003302AE" w:rsidRDefault="003302AE" w:rsidP="003302AE">
      <w:pPr>
        <w:spacing w:after="0" w:line="259" w:lineRule="auto"/>
        <w:ind w:left="1080" w:firstLine="0"/>
        <w:jc w:val="center"/>
        <w:rPr>
          <w:lang w:val="ru-RU"/>
        </w:rPr>
      </w:pPr>
      <w:r>
        <w:rPr>
          <w:b/>
          <w:noProof/>
          <w:lang w:val="ru-RU"/>
        </w:rPr>
        <w:lastRenderedPageBreak/>
        <w:t>1</w:t>
      </w:r>
      <w:r w:rsidRPr="003302AE">
        <w:rPr>
          <w:b/>
          <w:noProof/>
          <w:lang w:val="ru-RU"/>
        </w:rPr>
        <w:t xml:space="preserve">. </w:t>
      </w:r>
      <w:r w:rsidR="00FD41CE" w:rsidRPr="003302AE">
        <w:rPr>
          <w:b/>
          <w:noProof/>
          <w:lang w:val="ru-RU"/>
        </w:rPr>
        <w:t>Общие положения</w:t>
      </w:r>
    </w:p>
    <w:p w:rsidR="00FD41CE" w:rsidRDefault="003302AE" w:rsidP="003302AE">
      <w:pPr>
        <w:spacing w:after="0" w:line="259" w:lineRule="auto"/>
        <w:rPr>
          <w:lang w:val="ru-RU"/>
        </w:rPr>
      </w:pPr>
      <w:r>
        <w:rPr>
          <w:noProof/>
          <w:lang w:val="ru-RU"/>
        </w:rPr>
        <w:t xml:space="preserve">1.1. </w:t>
      </w:r>
      <w:r w:rsidR="00FD41CE">
        <w:rPr>
          <w:noProof/>
          <w:lang w:val="ru-RU"/>
        </w:rPr>
        <w:t xml:space="preserve">Положение о противодействии коррупции (далее – </w:t>
      </w:r>
      <w:r w:rsidR="00FD41CE">
        <w:rPr>
          <w:lang w:val="ru-RU"/>
        </w:rPr>
        <w:t>Положение) разработано в соответствии с Федеральным законом Российской Федерации от 25.12.2008 г. №273-ФЗ «О противодействии коррупции».</w:t>
      </w:r>
    </w:p>
    <w:p w:rsidR="00FD41CE" w:rsidRDefault="003302AE" w:rsidP="003302AE">
      <w:pPr>
        <w:spacing w:after="0" w:line="259" w:lineRule="auto"/>
        <w:rPr>
          <w:lang w:val="ru-RU"/>
        </w:rPr>
      </w:pPr>
      <w:r>
        <w:rPr>
          <w:lang w:val="ru-RU"/>
        </w:rPr>
        <w:t xml:space="preserve">1.2. </w:t>
      </w:r>
      <w:r w:rsidR="00FD41CE">
        <w:rPr>
          <w:lang w:val="ru-RU"/>
        </w:rPr>
        <w:t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FD41CE" w:rsidRDefault="003302AE" w:rsidP="003302AE">
      <w:pPr>
        <w:spacing w:after="0" w:line="259" w:lineRule="auto"/>
        <w:rPr>
          <w:lang w:val="ru-RU"/>
        </w:rPr>
      </w:pPr>
      <w:r>
        <w:rPr>
          <w:lang w:val="ru-RU"/>
        </w:rPr>
        <w:t xml:space="preserve">1.3. </w:t>
      </w:r>
      <w:r w:rsidR="00FD41CE">
        <w:rPr>
          <w:lang w:val="ru-RU"/>
        </w:rPr>
        <w:t>Для целей настоящего Положения используются следующие понятия:</w:t>
      </w:r>
    </w:p>
    <w:p w:rsidR="00FD41CE" w:rsidRDefault="00FD41CE" w:rsidP="003302AE">
      <w:pPr>
        <w:spacing w:after="0" w:line="259" w:lineRule="auto"/>
        <w:rPr>
          <w:u w:val="single"/>
          <w:lang w:val="ru-RU"/>
        </w:rPr>
      </w:pPr>
      <w:r>
        <w:rPr>
          <w:lang w:val="ru-RU"/>
        </w:rPr>
        <w:t xml:space="preserve">1.3.1 </w:t>
      </w:r>
      <w:r>
        <w:rPr>
          <w:u w:val="single"/>
          <w:lang w:val="ru-RU"/>
        </w:rPr>
        <w:t>коррупция:</w:t>
      </w:r>
    </w:p>
    <w:p w:rsidR="00FD41CE" w:rsidRDefault="00FD41CE" w:rsidP="00FD41CE">
      <w:pPr>
        <w:spacing w:after="0" w:line="259" w:lineRule="auto"/>
        <w:ind w:left="360" w:firstLine="0"/>
        <w:rPr>
          <w:lang w:val="ru-RU"/>
        </w:rPr>
      </w:pPr>
      <w:r>
        <w:rPr>
          <w:lang w:val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FD41CE" w:rsidRDefault="00FD41CE" w:rsidP="00FD41CE">
      <w:pPr>
        <w:spacing w:after="0" w:line="259" w:lineRule="auto"/>
        <w:ind w:left="360" w:firstLine="0"/>
        <w:rPr>
          <w:lang w:val="ru-RU"/>
        </w:rPr>
      </w:pPr>
      <w:r>
        <w:rPr>
          <w:lang w:val="ru-RU"/>
        </w:rPr>
        <w:t>б) совершение деяний, указанных в подпункте «а» настоящего пункта, от имени или в интересах юридического лица;</w:t>
      </w:r>
    </w:p>
    <w:p w:rsidR="001310D3" w:rsidRPr="001310D3" w:rsidRDefault="00FD41CE" w:rsidP="001310D3">
      <w:pPr>
        <w:spacing w:after="0" w:line="259" w:lineRule="auto"/>
        <w:rPr>
          <w:color w:val="auto"/>
          <w:szCs w:val="24"/>
          <w:lang w:val="ru-RU" w:eastAsia="ru-RU"/>
        </w:rPr>
      </w:pPr>
      <w:r>
        <w:rPr>
          <w:lang w:val="ru-RU"/>
        </w:rPr>
        <w:t xml:space="preserve">1.3.2. </w:t>
      </w:r>
      <w:r w:rsidR="001310D3" w:rsidRPr="001310D3">
        <w:rPr>
          <w:color w:val="auto"/>
          <w:szCs w:val="24"/>
          <w:u w:val="single"/>
          <w:lang w:val="ru-RU" w:eastAsia="ru-RU"/>
        </w:rPr>
        <w:t>противодействие коррупции</w:t>
      </w:r>
      <w:r w:rsidR="001310D3" w:rsidRPr="001310D3">
        <w:rPr>
          <w:color w:val="auto"/>
          <w:szCs w:val="24"/>
          <w:lang w:val="ru-RU" w:eastAsia="ru-RU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1310D3" w:rsidRPr="001310D3" w:rsidRDefault="001310D3" w:rsidP="001310D3">
      <w:pPr>
        <w:spacing w:after="0" w:line="240" w:lineRule="auto"/>
        <w:ind w:left="0" w:firstLine="540"/>
        <w:jc w:val="left"/>
        <w:rPr>
          <w:color w:val="auto"/>
          <w:szCs w:val="24"/>
          <w:lang w:val="ru-RU" w:eastAsia="ru-RU"/>
        </w:rPr>
      </w:pPr>
      <w:bookmarkStart w:id="1" w:name="dst100015"/>
      <w:bookmarkEnd w:id="1"/>
      <w:r w:rsidRPr="001310D3">
        <w:rPr>
          <w:color w:val="auto"/>
          <w:szCs w:val="24"/>
          <w:lang w:val="ru-RU"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310D3" w:rsidRPr="001310D3" w:rsidRDefault="001310D3" w:rsidP="001310D3">
      <w:pPr>
        <w:spacing w:after="0" w:line="240" w:lineRule="auto"/>
        <w:ind w:left="0" w:firstLine="540"/>
        <w:jc w:val="left"/>
        <w:rPr>
          <w:color w:val="auto"/>
          <w:szCs w:val="24"/>
          <w:lang w:val="ru-RU" w:eastAsia="ru-RU"/>
        </w:rPr>
      </w:pPr>
      <w:bookmarkStart w:id="2" w:name="dst100016"/>
      <w:bookmarkEnd w:id="2"/>
      <w:r w:rsidRPr="001310D3">
        <w:rPr>
          <w:color w:val="auto"/>
          <w:szCs w:val="24"/>
          <w:lang w:val="ru-RU"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310D3" w:rsidRPr="001310D3" w:rsidRDefault="001310D3" w:rsidP="001310D3">
      <w:pPr>
        <w:spacing w:after="0" w:line="240" w:lineRule="auto"/>
        <w:ind w:left="0" w:firstLine="540"/>
        <w:jc w:val="left"/>
        <w:rPr>
          <w:color w:val="auto"/>
          <w:szCs w:val="24"/>
          <w:lang w:val="ru-RU" w:eastAsia="ru-RU"/>
        </w:rPr>
      </w:pPr>
      <w:bookmarkStart w:id="3" w:name="dst100017"/>
      <w:bookmarkEnd w:id="3"/>
      <w:r w:rsidRPr="001310D3">
        <w:rPr>
          <w:color w:val="auto"/>
          <w:szCs w:val="24"/>
          <w:lang w:val="ru-RU" w:eastAsia="ru-RU"/>
        </w:rPr>
        <w:t>в) по минимизации и (или) ликвидации последствий коррупционных правонарушений.</w:t>
      </w:r>
    </w:p>
    <w:p w:rsidR="00DD4749" w:rsidRDefault="00DD4749" w:rsidP="003302AE">
      <w:pPr>
        <w:spacing w:after="0" w:line="259" w:lineRule="auto"/>
        <w:rPr>
          <w:lang w:val="ru-RU"/>
        </w:rPr>
      </w:pPr>
      <w:r>
        <w:rPr>
          <w:lang w:val="ru-RU"/>
        </w:rPr>
        <w:t>1.4. Основные принципы противодействия коррупции:</w:t>
      </w:r>
    </w:p>
    <w:p w:rsidR="00DD4749" w:rsidRDefault="00DD4749" w:rsidP="00DD4749">
      <w:pPr>
        <w:spacing w:after="0" w:line="259" w:lineRule="auto"/>
        <w:ind w:left="360" w:firstLine="0"/>
        <w:rPr>
          <w:lang w:val="ru-RU"/>
        </w:rPr>
      </w:pPr>
      <w:r>
        <w:rPr>
          <w:lang w:val="ru-RU"/>
        </w:rPr>
        <w:t>- признание, обеспечение и защита основных прав и свобод человека и гражданина;</w:t>
      </w:r>
    </w:p>
    <w:p w:rsidR="00DD4749" w:rsidRDefault="00DD4749" w:rsidP="00DD4749">
      <w:pPr>
        <w:spacing w:after="0" w:line="259" w:lineRule="auto"/>
        <w:ind w:left="360" w:firstLine="0"/>
        <w:rPr>
          <w:lang w:val="ru-RU"/>
        </w:rPr>
      </w:pPr>
      <w:r>
        <w:rPr>
          <w:lang w:val="ru-RU"/>
        </w:rPr>
        <w:t>- законность;</w:t>
      </w:r>
    </w:p>
    <w:p w:rsidR="00DD4749" w:rsidRDefault="00DD4749" w:rsidP="00DD4749">
      <w:pPr>
        <w:spacing w:after="0" w:line="259" w:lineRule="auto"/>
        <w:ind w:left="360" w:firstLine="0"/>
        <w:rPr>
          <w:lang w:val="ru-RU"/>
        </w:rPr>
      </w:pPr>
      <w:r>
        <w:rPr>
          <w:lang w:val="ru-RU"/>
        </w:rPr>
        <w:t>- публичность и открытость деятельности органов управления и самоуправления;</w:t>
      </w:r>
    </w:p>
    <w:p w:rsidR="00DD4749" w:rsidRDefault="00DD4749" w:rsidP="00DD4749">
      <w:pPr>
        <w:spacing w:after="0" w:line="259" w:lineRule="auto"/>
        <w:ind w:left="360" w:firstLine="0"/>
        <w:rPr>
          <w:lang w:val="ru-RU"/>
        </w:rPr>
      </w:pPr>
      <w:r>
        <w:rPr>
          <w:lang w:val="ru-RU"/>
        </w:rPr>
        <w:t>- неотвратимость ответственности за совершение коррупционных правонарушений;</w:t>
      </w:r>
    </w:p>
    <w:p w:rsidR="00DD4749" w:rsidRDefault="00DD4749" w:rsidP="00DD4749">
      <w:pPr>
        <w:spacing w:after="0" w:line="259" w:lineRule="auto"/>
        <w:ind w:left="360" w:firstLine="0"/>
        <w:rPr>
          <w:lang w:val="ru-RU"/>
        </w:rPr>
      </w:pPr>
      <w:r>
        <w:rPr>
          <w:lang w:val="ru-RU"/>
        </w:rPr>
        <w:t>- комплексное использование организационных, информационно-пропагандист</w:t>
      </w:r>
      <w:r w:rsidR="001310D3">
        <w:rPr>
          <w:lang w:val="ru-RU"/>
        </w:rPr>
        <w:t>с</w:t>
      </w:r>
      <w:r>
        <w:rPr>
          <w:lang w:val="ru-RU"/>
        </w:rPr>
        <w:t>ких и других мер;</w:t>
      </w:r>
    </w:p>
    <w:p w:rsidR="00DD4749" w:rsidRDefault="00DD4749" w:rsidP="00DD4749">
      <w:pPr>
        <w:spacing w:after="0" w:line="259" w:lineRule="auto"/>
        <w:ind w:left="360" w:firstLine="0"/>
        <w:rPr>
          <w:lang w:val="ru-RU"/>
        </w:rPr>
      </w:pPr>
      <w:r>
        <w:rPr>
          <w:lang w:val="ru-RU"/>
        </w:rPr>
        <w:t>- приоритетное применение мер по предупреждению коррупции</w:t>
      </w:r>
    </w:p>
    <w:p w:rsidR="00192C7F" w:rsidRDefault="00192C7F" w:rsidP="00DD4749">
      <w:pPr>
        <w:spacing w:after="0" w:line="259" w:lineRule="auto"/>
        <w:ind w:left="360" w:firstLine="0"/>
        <w:jc w:val="center"/>
        <w:rPr>
          <w:b/>
          <w:lang w:val="ru-RU"/>
        </w:rPr>
      </w:pPr>
    </w:p>
    <w:p w:rsidR="00DD4749" w:rsidRPr="003302AE" w:rsidRDefault="003302AE" w:rsidP="00192C7F">
      <w:pPr>
        <w:spacing w:after="0" w:line="259" w:lineRule="auto"/>
        <w:ind w:left="360" w:firstLine="0"/>
        <w:rPr>
          <w:b/>
          <w:lang w:val="ru-RU"/>
        </w:rPr>
      </w:pPr>
      <w:r w:rsidRPr="003302AE">
        <w:rPr>
          <w:b/>
          <w:lang w:val="ru-RU"/>
        </w:rPr>
        <w:t>2</w:t>
      </w:r>
      <w:r w:rsidR="00DD4749" w:rsidRPr="003302AE">
        <w:rPr>
          <w:b/>
          <w:lang w:val="ru-RU"/>
        </w:rPr>
        <w:t>. Основные меры по профилактике коррупции</w:t>
      </w:r>
    </w:p>
    <w:p w:rsidR="00DD4749" w:rsidRDefault="00DD4749" w:rsidP="00192C7F">
      <w:pPr>
        <w:spacing w:after="0" w:line="259" w:lineRule="auto"/>
        <w:rPr>
          <w:lang w:val="ru-RU"/>
        </w:rPr>
      </w:pPr>
      <w:r>
        <w:rPr>
          <w:lang w:val="ru-RU"/>
        </w:rPr>
        <w:t>Профилактика коррупции осуществляется путем применения следующих основных мер:</w:t>
      </w:r>
    </w:p>
    <w:p w:rsidR="00E45F2D" w:rsidRPr="00FD41CE" w:rsidRDefault="00DD4749" w:rsidP="00192C7F">
      <w:pPr>
        <w:spacing w:after="0" w:line="259" w:lineRule="auto"/>
        <w:rPr>
          <w:lang w:val="ru-RU"/>
        </w:rPr>
      </w:pPr>
      <w:r>
        <w:rPr>
          <w:lang w:val="ru-RU"/>
        </w:rPr>
        <w:t>2.1. формирование в коллективе педагогических и иных работников школы нетерпимости к коррупционному поведению;</w:t>
      </w:r>
    </w:p>
    <w:p w:rsidR="00E45F2D" w:rsidRPr="00FD41CE" w:rsidRDefault="00E45F2D" w:rsidP="00192C7F">
      <w:pPr>
        <w:ind w:left="-5" w:right="51"/>
        <w:rPr>
          <w:lang w:val="ru-RU"/>
        </w:rPr>
      </w:pPr>
      <w:r w:rsidRPr="00FD41CE">
        <w:rPr>
          <w:lang w:val="ru-RU"/>
        </w:rPr>
        <w:t xml:space="preserve">2.2. формирование у родителей (законных представителей) обучающихся нетерпимости к коррупционному поведению; </w:t>
      </w:r>
    </w:p>
    <w:p w:rsidR="00E45F2D" w:rsidRPr="00FD41CE" w:rsidRDefault="00E45F2D" w:rsidP="00192C7F">
      <w:pPr>
        <w:ind w:left="-5" w:right="51"/>
        <w:rPr>
          <w:lang w:val="ru-RU"/>
        </w:rPr>
      </w:pPr>
      <w:r w:rsidRPr="00FD41CE">
        <w:rPr>
          <w:lang w:val="ru-RU"/>
        </w:rPr>
        <w:t xml:space="preserve">2.3. проведение мониторинга всех локальных актов, издаваемых в </w:t>
      </w:r>
      <w:r w:rsidR="003302AE" w:rsidRPr="00FD41CE">
        <w:rPr>
          <w:lang w:val="ru-RU"/>
        </w:rPr>
        <w:t>учреждении на</w:t>
      </w:r>
      <w:r w:rsidRPr="00FD41CE">
        <w:rPr>
          <w:lang w:val="ru-RU"/>
        </w:rPr>
        <w:t xml:space="preserve"> предмет соответствия действующему законодательству; </w:t>
      </w:r>
    </w:p>
    <w:p w:rsidR="00E45F2D" w:rsidRPr="00FD41CE" w:rsidRDefault="00E45F2D" w:rsidP="00192C7F">
      <w:pPr>
        <w:spacing w:after="0" w:line="278" w:lineRule="auto"/>
        <w:ind w:left="0" w:firstLine="0"/>
        <w:rPr>
          <w:lang w:val="ru-RU"/>
        </w:rPr>
      </w:pPr>
      <w:r w:rsidRPr="00FD41CE">
        <w:rPr>
          <w:lang w:val="ru-RU"/>
        </w:rPr>
        <w:t xml:space="preserve">2.4. проведение мероприятий по разъяснению работникам учреждения и родителям (законным представителям) обучающихся законодательства в сфере противодействия коррупции. </w:t>
      </w:r>
    </w:p>
    <w:p w:rsidR="00E45F2D" w:rsidRDefault="00E45F2D" w:rsidP="00192C7F">
      <w:pPr>
        <w:spacing w:after="28" w:line="259" w:lineRule="auto"/>
        <w:ind w:left="0" w:firstLine="0"/>
        <w:rPr>
          <w:lang w:val="ru-RU"/>
        </w:rPr>
      </w:pPr>
    </w:p>
    <w:p w:rsidR="00192C7F" w:rsidRPr="00FD41CE" w:rsidRDefault="00192C7F">
      <w:pPr>
        <w:spacing w:after="28" w:line="259" w:lineRule="auto"/>
        <w:ind w:left="0" w:firstLine="0"/>
        <w:jc w:val="left"/>
        <w:rPr>
          <w:lang w:val="ru-RU"/>
        </w:rPr>
      </w:pPr>
    </w:p>
    <w:p w:rsidR="00E45F2D" w:rsidRPr="00FD41CE" w:rsidRDefault="00E45F2D">
      <w:pPr>
        <w:numPr>
          <w:ilvl w:val="0"/>
          <w:numId w:val="1"/>
        </w:numPr>
        <w:spacing w:after="0" w:line="259" w:lineRule="auto"/>
        <w:ind w:hanging="240"/>
        <w:jc w:val="left"/>
        <w:rPr>
          <w:lang w:val="ru-RU"/>
        </w:rPr>
      </w:pPr>
      <w:r w:rsidRPr="00FD41CE">
        <w:rPr>
          <w:b/>
          <w:lang w:val="ru-RU"/>
        </w:rPr>
        <w:lastRenderedPageBreak/>
        <w:t xml:space="preserve">Основные направления по повышению эффективности противодействия коррупции. </w:t>
      </w:r>
    </w:p>
    <w:p w:rsidR="00E45F2D" w:rsidRPr="00FD41CE" w:rsidRDefault="00E45F2D">
      <w:pPr>
        <w:spacing w:after="23" w:line="259" w:lineRule="auto"/>
        <w:ind w:left="5" w:firstLine="0"/>
        <w:jc w:val="center"/>
        <w:rPr>
          <w:lang w:val="ru-RU"/>
        </w:rPr>
      </w:pPr>
    </w:p>
    <w:p w:rsidR="00E45F2D" w:rsidRPr="00FD41CE" w:rsidRDefault="003302AE" w:rsidP="003302AE">
      <w:pPr>
        <w:ind w:right="51"/>
        <w:rPr>
          <w:lang w:val="ru-RU"/>
        </w:rPr>
      </w:pPr>
      <w:r>
        <w:rPr>
          <w:lang w:val="ru-RU"/>
        </w:rPr>
        <w:t xml:space="preserve">3.1. </w:t>
      </w:r>
      <w:r w:rsidR="00E45F2D" w:rsidRPr="00FD41CE">
        <w:rPr>
          <w:lang w:val="ru-RU"/>
        </w:rPr>
        <w:t xml:space="preserve">Создание механизма взаимодействия органов управления образовательной организации с муниципальными и общественными комиссиями по вопросам противодействия коррупции, а также с гражданами и институтами гражданского общества; </w:t>
      </w:r>
    </w:p>
    <w:p w:rsidR="00E45F2D" w:rsidRPr="00FD41CE" w:rsidRDefault="003302AE" w:rsidP="003302AE">
      <w:pPr>
        <w:ind w:right="51"/>
        <w:rPr>
          <w:lang w:val="ru-RU"/>
        </w:rPr>
      </w:pPr>
      <w:r>
        <w:rPr>
          <w:lang w:val="ru-RU"/>
        </w:rPr>
        <w:t>3.2. П</w:t>
      </w:r>
      <w:r w:rsidR="00E45F2D" w:rsidRPr="00FD41CE">
        <w:rPr>
          <w:lang w:val="ru-RU"/>
        </w:rPr>
        <w:t xml:space="preserve">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 </w:t>
      </w:r>
    </w:p>
    <w:p w:rsidR="00E45F2D" w:rsidRPr="00FD41CE" w:rsidRDefault="003302AE" w:rsidP="003302AE">
      <w:pPr>
        <w:ind w:right="51"/>
        <w:rPr>
          <w:lang w:val="ru-RU"/>
        </w:rPr>
      </w:pPr>
      <w:r>
        <w:rPr>
          <w:lang w:val="ru-RU"/>
        </w:rPr>
        <w:t>3.3. С</w:t>
      </w:r>
      <w:r w:rsidR="00E45F2D" w:rsidRPr="00FD41CE">
        <w:rPr>
          <w:lang w:val="ru-RU"/>
        </w:rPr>
        <w:t xml:space="preserve">овершенствование системы и структуры органов управления образовательной организацией; </w:t>
      </w:r>
    </w:p>
    <w:p w:rsidR="00E45F2D" w:rsidRPr="00FD41CE" w:rsidRDefault="003302AE" w:rsidP="003302AE">
      <w:pPr>
        <w:ind w:right="51"/>
        <w:rPr>
          <w:lang w:val="ru-RU"/>
        </w:rPr>
      </w:pPr>
      <w:r>
        <w:rPr>
          <w:lang w:val="ru-RU"/>
        </w:rPr>
        <w:t>3.4. С</w:t>
      </w:r>
      <w:r w:rsidR="00E45F2D" w:rsidRPr="00FD41CE">
        <w:rPr>
          <w:lang w:val="ru-RU"/>
        </w:rPr>
        <w:t xml:space="preserve">оздание механизмов общественного контроля деятельности органов управления; </w:t>
      </w:r>
    </w:p>
    <w:p w:rsidR="00E45F2D" w:rsidRPr="00FD41CE" w:rsidRDefault="003302AE" w:rsidP="003302AE">
      <w:pPr>
        <w:ind w:right="51"/>
        <w:rPr>
          <w:lang w:val="ru-RU"/>
        </w:rPr>
      </w:pPr>
      <w:r>
        <w:rPr>
          <w:lang w:val="ru-RU"/>
        </w:rPr>
        <w:t>3.5. О</w:t>
      </w:r>
      <w:r w:rsidR="00E45F2D" w:rsidRPr="00FD41CE">
        <w:rPr>
          <w:lang w:val="ru-RU"/>
        </w:rPr>
        <w:t xml:space="preserve">беспечение доступа работников </w:t>
      </w:r>
      <w:r w:rsidRPr="00FD41CE">
        <w:rPr>
          <w:lang w:val="ru-RU"/>
        </w:rPr>
        <w:t>учреждения и</w:t>
      </w:r>
      <w:r w:rsidR="00E45F2D" w:rsidRPr="00FD41CE">
        <w:rPr>
          <w:lang w:val="ru-RU"/>
        </w:rPr>
        <w:t xml:space="preserve"> родителей (законных представителей) обучающихся, воспитанников к информации о деятельности органов управления; </w:t>
      </w:r>
    </w:p>
    <w:p w:rsidR="00E45F2D" w:rsidRPr="00FD41CE" w:rsidRDefault="003302AE" w:rsidP="003302AE">
      <w:pPr>
        <w:ind w:right="51"/>
        <w:rPr>
          <w:lang w:val="ru-RU"/>
        </w:rPr>
      </w:pPr>
      <w:r>
        <w:rPr>
          <w:lang w:val="ru-RU"/>
        </w:rPr>
        <w:t>3.6. К</w:t>
      </w:r>
      <w:r w:rsidR="00E45F2D" w:rsidRPr="00FD41CE">
        <w:rPr>
          <w:lang w:val="ru-RU"/>
        </w:rPr>
        <w:t xml:space="preserve">онкретизация полномочий педагогических, иных </w:t>
      </w:r>
      <w:r w:rsidRPr="00FD41CE">
        <w:rPr>
          <w:lang w:val="ru-RU"/>
        </w:rPr>
        <w:t>работников учреждения</w:t>
      </w:r>
      <w:r w:rsidR="00E45F2D" w:rsidRPr="00FD41CE">
        <w:rPr>
          <w:lang w:val="ru-RU"/>
        </w:rPr>
        <w:t xml:space="preserve">, которые должны быть отражены в должностных инструкциях; </w:t>
      </w:r>
    </w:p>
    <w:p w:rsidR="00E45F2D" w:rsidRPr="00FD41CE" w:rsidRDefault="003302AE" w:rsidP="003302AE">
      <w:pPr>
        <w:ind w:right="51"/>
        <w:rPr>
          <w:lang w:val="ru-RU"/>
        </w:rPr>
      </w:pPr>
      <w:r>
        <w:rPr>
          <w:lang w:val="ru-RU"/>
        </w:rPr>
        <w:t>3.7. С</w:t>
      </w:r>
      <w:r w:rsidR="00E45F2D" w:rsidRPr="00FD41CE">
        <w:rPr>
          <w:lang w:val="ru-RU"/>
        </w:rPr>
        <w:t xml:space="preserve">оздание условий для уведомления родителями (законными представителями) руководителя учреждения обо всех случаях вымогания у них взяток работниками учреждения. </w:t>
      </w:r>
    </w:p>
    <w:p w:rsidR="00E45F2D" w:rsidRPr="00FD41CE" w:rsidRDefault="00E45F2D">
      <w:pPr>
        <w:spacing w:after="28" w:line="259" w:lineRule="auto"/>
        <w:ind w:left="0" w:firstLine="0"/>
        <w:jc w:val="left"/>
        <w:rPr>
          <w:lang w:val="ru-RU"/>
        </w:rPr>
      </w:pPr>
      <w:r w:rsidRPr="00FD41CE">
        <w:rPr>
          <w:lang w:val="ru-RU"/>
        </w:rPr>
        <w:t xml:space="preserve"> </w:t>
      </w:r>
    </w:p>
    <w:p w:rsidR="00E45F2D" w:rsidRPr="003302AE" w:rsidRDefault="00E45F2D">
      <w:pPr>
        <w:pStyle w:val="1"/>
        <w:ind w:left="261" w:right="78" w:hanging="241"/>
        <w:rPr>
          <w:lang w:val="ru-RU"/>
        </w:rPr>
      </w:pPr>
      <w:r w:rsidRPr="003302AE">
        <w:rPr>
          <w:lang w:val="ru-RU"/>
        </w:rPr>
        <w:t xml:space="preserve">Организационные основы противодействия коррупции </w:t>
      </w:r>
    </w:p>
    <w:p w:rsidR="00E45F2D" w:rsidRPr="003302AE" w:rsidRDefault="00E45F2D">
      <w:pPr>
        <w:spacing w:after="0" w:line="259" w:lineRule="auto"/>
        <w:ind w:left="5" w:firstLine="0"/>
        <w:jc w:val="center"/>
        <w:rPr>
          <w:lang w:val="ru-RU"/>
        </w:rPr>
      </w:pPr>
      <w:r w:rsidRPr="003302AE">
        <w:rPr>
          <w:lang w:val="ru-RU"/>
        </w:rPr>
        <w:t xml:space="preserve"> </w:t>
      </w:r>
    </w:p>
    <w:p w:rsidR="003302AE" w:rsidRDefault="00E45F2D" w:rsidP="00192C7F">
      <w:pPr>
        <w:ind w:left="-5" w:right="51"/>
        <w:rPr>
          <w:lang w:val="ru-RU"/>
        </w:rPr>
      </w:pPr>
      <w:r w:rsidRPr="00FD41CE">
        <w:rPr>
          <w:lang w:val="ru-RU"/>
        </w:rPr>
        <w:t xml:space="preserve">4.1. Общее руководство мероприятиями, направленными на противодействие коррупции, осуществляет руководитель учреждения. Лицо или подразделение (комиссия), ответственное за профилактику коррупционных правонарушений, назначается приказом руководителя учреждения. </w:t>
      </w:r>
    </w:p>
    <w:p w:rsidR="00E45F2D" w:rsidRDefault="00192C7F" w:rsidP="00192C7F">
      <w:pPr>
        <w:ind w:left="-5" w:right="51"/>
      </w:pPr>
      <w:r>
        <w:t xml:space="preserve">4.2. </w:t>
      </w:r>
      <w:proofErr w:type="spellStart"/>
      <w:r>
        <w:t>Комиссия</w:t>
      </w:r>
      <w:proofErr w:type="spellEnd"/>
      <w:r>
        <w:t>:</w:t>
      </w:r>
    </w:p>
    <w:p w:rsidR="00E45F2D" w:rsidRPr="00FD41CE" w:rsidRDefault="00E45F2D" w:rsidP="00192C7F">
      <w:pPr>
        <w:numPr>
          <w:ilvl w:val="0"/>
          <w:numId w:val="2"/>
        </w:numPr>
        <w:ind w:right="51" w:hanging="139"/>
        <w:rPr>
          <w:lang w:val="ru-RU"/>
        </w:rPr>
      </w:pPr>
      <w:r w:rsidRPr="00FD41CE">
        <w:rPr>
          <w:lang w:val="ru-RU"/>
        </w:rPr>
        <w:t xml:space="preserve">разрабатывает проекты локальных нормативных актов по вопросам противодействия коррупции; </w:t>
      </w:r>
    </w:p>
    <w:p w:rsidR="00E45F2D" w:rsidRPr="00FD41CE" w:rsidRDefault="00E45F2D" w:rsidP="00192C7F">
      <w:pPr>
        <w:numPr>
          <w:ilvl w:val="0"/>
          <w:numId w:val="2"/>
        </w:numPr>
        <w:ind w:right="51" w:hanging="139"/>
        <w:rPr>
          <w:lang w:val="ru-RU"/>
        </w:rPr>
      </w:pPr>
      <w:r w:rsidRPr="00FD41CE">
        <w:rPr>
          <w:lang w:val="ru-RU"/>
        </w:rPr>
        <w:t xml:space="preserve">осуществляет противодействие коррупции в пределах своих полномочий; </w:t>
      </w:r>
    </w:p>
    <w:p w:rsidR="00E45F2D" w:rsidRPr="00FD41CE" w:rsidRDefault="00E45F2D" w:rsidP="00192C7F">
      <w:pPr>
        <w:numPr>
          <w:ilvl w:val="0"/>
          <w:numId w:val="2"/>
        </w:numPr>
        <w:ind w:right="51" w:hanging="139"/>
        <w:rPr>
          <w:lang w:val="ru-RU"/>
        </w:rPr>
      </w:pPr>
      <w:r w:rsidRPr="00FD41CE">
        <w:rPr>
          <w:lang w:val="ru-RU"/>
        </w:rPr>
        <w:t xml:space="preserve">принимает сообщения работников школы, родителей (законных представителей) о фактах коррупционных проявлений учреждении; </w:t>
      </w:r>
    </w:p>
    <w:p w:rsidR="00E45F2D" w:rsidRPr="00FD41CE" w:rsidRDefault="00E45F2D" w:rsidP="00192C7F">
      <w:pPr>
        <w:numPr>
          <w:ilvl w:val="0"/>
          <w:numId w:val="2"/>
        </w:numPr>
        <w:ind w:right="51" w:hanging="139"/>
        <w:rPr>
          <w:lang w:val="ru-RU"/>
        </w:rPr>
      </w:pPr>
      <w:r w:rsidRPr="00FD41CE">
        <w:rPr>
          <w:lang w:val="ru-RU"/>
        </w:rPr>
        <w:t xml:space="preserve">осуществляет антикоррупционную пропаганду и воспитание участников образовательного процесса; </w:t>
      </w:r>
    </w:p>
    <w:p w:rsidR="00E45F2D" w:rsidRPr="00FD41CE" w:rsidRDefault="003302AE" w:rsidP="00192C7F">
      <w:pPr>
        <w:numPr>
          <w:ilvl w:val="0"/>
          <w:numId w:val="2"/>
        </w:numPr>
        <w:ind w:right="51" w:hanging="139"/>
        <w:rPr>
          <w:lang w:val="ru-RU"/>
        </w:rPr>
      </w:pPr>
      <w:r w:rsidRPr="00FD41CE">
        <w:rPr>
          <w:lang w:val="ru-RU"/>
        </w:rPr>
        <w:t>обеспечивает соблюдение</w:t>
      </w:r>
      <w:r w:rsidR="00E45F2D" w:rsidRPr="00FD41CE">
        <w:rPr>
          <w:lang w:val="ru-RU"/>
        </w:rPr>
        <w:t xml:space="preserve"> </w:t>
      </w:r>
      <w:proofErr w:type="gramStart"/>
      <w:r w:rsidR="00E45F2D" w:rsidRPr="00FD41CE">
        <w:rPr>
          <w:lang w:val="ru-RU"/>
        </w:rPr>
        <w:t>работниками  правил</w:t>
      </w:r>
      <w:proofErr w:type="gramEnd"/>
      <w:r w:rsidR="00E45F2D" w:rsidRPr="00FD41CE">
        <w:rPr>
          <w:lang w:val="ru-RU"/>
        </w:rPr>
        <w:t xml:space="preserve"> внутреннего  трудового  распорядка; - подготавливает планы  противодействия  коррупции  и отчётных  документов  о реализации   антикоррупционной  политики в учреждении руководителю учреждения; </w:t>
      </w:r>
    </w:p>
    <w:p w:rsidR="00E45F2D" w:rsidRPr="00FD41CE" w:rsidRDefault="003302AE" w:rsidP="00192C7F">
      <w:pPr>
        <w:numPr>
          <w:ilvl w:val="0"/>
          <w:numId w:val="2"/>
        </w:numPr>
        <w:ind w:right="51" w:hanging="139"/>
        <w:rPr>
          <w:lang w:val="ru-RU"/>
        </w:rPr>
      </w:pPr>
      <w:r w:rsidRPr="00FD41CE">
        <w:rPr>
          <w:lang w:val="ru-RU"/>
        </w:rPr>
        <w:t>взаимодействует с</w:t>
      </w:r>
      <w:r w:rsidR="00E45F2D" w:rsidRPr="00FD41CE">
        <w:rPr>
          <w:lang w:val="ru-RU"/>
        </w:rPr>
        <w:t xml:space="preserve"> </w:t>
      </w:r>
      <w:proofErr w:type="gramStart"/>
      <w:r w:rsidR="00E45F2D" w:rsidRPr="00FD41CE">
        <w:rPr>
          <w:lang w:val="ru-RU"/>
        </w:rPr>
        <w:t>правоохранительными  органами</w:t>
      </w:r>
      <w:proofErr w:type="gramEnd"/>
      <w:r w:rsidR="00E45F2D" w:rsidRPr="00FD41CE">
        <w:rPr>
          <w:lang w:val="ru-RU"/>
        </w:rPr>
        <w:t xml:space="preserve"> в сфере противодействия коррупции. </w:t>
      </w:r>
    </w:p>
    <w:p w:rsidR="00E45F2D" w:rsidRPr="00FD41CE" w:rsidRDefault="00E45F2D" w:rsidP="00192C7F">
      <w:pPr>
        <w:spacing w:after="30" w:line="259" w:lineRule="auto"/>
        <w:ind w:left="0" w:firstLine="0"/>
        <w:rPr>
          <w:lang w:val="ru-RU"/>
        </w:rPr>
      </w:pPr>
      <w:r w:rsidRPr="00FD41CE">
        <w:rPr>
          <w:lang w:val="ru-RU"/>
        </w:rPr>
        <w:t xml:space="preserve"> </w:t>
      </w:r>
    </w:p>
    <w:p w:rsidR="00E45F2D" w:rsidRPr="00FD41CE" w:rsidRDefault="00E45F2D">
      <w:pPr>
        <w:pStyle w:val="1"/>
        <w:ind w:left="260" w:right="124" w:hanging="240"/>
        <w:rPr>
          <w:lang w:val="ru-RU"/>
        </w:rPr>
      </w:pPr>
      <w:r w:rsidRPr="00FD41CE">
        <w:rPr>
          <w:lang w:val="ru-RU"/>
        </w:rPr>
        <w:t xml:space="preserve">Область применения Положения и круг </w:t>
      </w:r>
      <w:r w:rsidR="00192C7F">
        <w:rPr>
          <w:lang w:val="ru-RU"/>
        </w:rPr>
        <w:t>лиц, попадающих под ее действие</w:t>
      </w:r>
    </w:p>
    <w:p w:rsidR="00E45F2D" w:rsidRPr="00FD41CE" w:rsidRDefault="00E45F2D" w:rsidP="00192C7F">
      <w:pPr>
        <w:spacing w:after="18" w:line="259" w:lineRule="auto"/>
        <w:jc w:val="left"/>
        <w:rPr>
          <w:lang w:val="ru-RU"/>
        </w:rPr>
      </w:pPr>
    </w:p>
    <w:p w:rsidR="00E45F2D" w:rsidRPr="00FD41CE" w:rsidRDefault="00E45F2D">
      <w:pPr>
        <w:ind w:left="-15" w:right="51" w:firstLine="624"/>
        <w:rPr>
          <w:lang w:val="ru-RU"/>
        </w:rPr>
      </w:pPr>
      <w:r w:rsidRPr="00FD41CE">
        <w:rPr>
          <w:lang w:val="ru-RU"/>
        </w:rPr>
        <w:t xml:space="preserve"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Однако политика может закреплять случаи и условия, при которых ее действие распространяется и на других лиц, например, физических и (или) юридических лиц, с которыми организация вступает в иные договорные отношения. При этом </w:t>
      </w:r>
      <w:r w:rsidRPr="00FD41CE">
        <w:rPr>
          <w:lang w:val="ru-RU"/>
        </w:rPr>
        <w:lastRenderedPageBreak/>
        <w:t>необходимо учитывать, что эти случаи, условия и обязательства также должны быть закреплены в договорах, заключаемы</w:t>
      </w:r>
      <w:r w:rsidR="00192C7F">
        <w:rPr>
          <w:lang w:val="ru-RU"/>
        </w:rPr>
        <w:t>х организацией с контрагентами.</w:t>
      </w:r>
    </w:p>
    <w:p w:rsidR="00E45F2D" w:rsidRPr="00FD41CE" w:rsidRDefault="00E45F2D">
      <w:pPr>
        <w:spacing w:after="27" w:line="259" w:lineRule="auto"/>
        <w:ind w:left="0" w:firstLine="0"/>
        <w:jc w:val="left"/>
        <w:rPr>
          <w:lang w:val="ru-RU"/>
        </w:rPr>
      </w:pPr>
    </w:p>
    <w:p w:rsidR="00E45F2D" w:rsidRPr="00FD41CE" w:rsidRDefault="00E45F2D">
      <w:pPr>
        <w:pStyle w:val="1"/>
        <w:ind w:left="30" w:right="17"/>
        <w:rPr>
          <w:lang w:val="ru-RU"/>
        </w:rPr>
      </w:pPr>
      <w:r w:rsidRPr="00FD41CE">
        <w:rPr>
          <w:lang w:val="ru-RU"/>
        </w:rPr>
        <w:t xml:space="preserve">Ответственность физических и юридических лиц за коррупционные правонарушения </w:t>
      </w:r>
    </w:p>
    <w:p w:rsidR="00E45F2D" w:rsidRPr="00FD41CE" w:rsidRDefault="00E45F2D">
      <w:pPr>
        <w:spacing w:after="0" w:line="259" w:lineRule="auto"/>
        <w:ind w:left="5" w:firstLine="0"/>
        <w:jc w:val="center"/>
        <w:rPr>
          <w:lang w:val="ru-RU"/>
        </w:rPr>
      </w:pPr>
      <w:r w:rsidRPr="00FD41CE">
        <w:rPr>
          <w:lang w:val="ru-RU"/>
        </w:rPr>
        <w:t xml:space="preserve"> </w:t>
      </w:r>
    </w:p>
    <w:p w:rsidR="00E45F2D" w:rsidRPr="00FD41CE" w:rsidRDefault="003302AE">
      <w:pPr>
        <w:ind w:left="-5" w:right="51"/>
        <w:rPr>
          <w:lang w:val="ru-RU"/>
        </w:rPr>
      </w:pPr>
      <w:r>
        <w:rPr>
          <w:lang w:val="ru-RU"/>
        </w:rPr>
        <w:t>6</w:t>
      </w:r>
      <w:r w:rsidR="00E45F2D" w:rsidRPr="00FD41CE">
        <w:rPr>
          <w:lang w:val="ru-RU"/>
        </w:rPr>
        <w:t xml:space="preserve">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E45F2D" w:rsidRPr="00FD41CE" w:rsidRDefault="003302AE">
      <w:pPr>
        <w:ind w:left="-5" w:right="51"/>
        <w:rPr>
          <w:lang w:val="ru-RU"/>
        </w:rPr>
      </w:pPr>
      <w:r>
        <w:rPr>
          <w:lang w:val="ru-RU"/>
        </w:rPr>
        <w:t>6</w:t>
      </w:r>
      <w:r w:rsidR="00E45F2D" w:rsidRPr="00FD41CE">
        <w:rPr>
          <w:lang w:val="ru-RU"/>
        </w:rPr>
        <w:t xml:space="preserve">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 </w:t>
      </w:r>
    </w:p>
    <w:p w:rsidR="00E45F2D" w:rsidRPr="00FD41CE" w:rsidRDefault="003302AE">
      <w:pPr>
        <w:ind w:left="-5" w:right="51"/>
        <w:rPr>
          <w:lang w:val="ru-RU"/>
        </w:rPr>
      </w:pPr>
      <w:r>
        <w:rPr>
          <w:lang w:val="ru-RU"/>
        </w:rPr>
        <w:t>6</w:t>
      </w:r>
      <w:r w:rsidR="00E45F2D" w:rsidRPr="00FD41CE">
        <w:rPr>
          <w:lang w:val="ru-RU"/>
        </w:rPr>
        <w:t xml:space="preserve">.3. 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E45F2D" w:rsidRPr="00FD41CE" w:rsidRDefault="003302AE" w:rsidP="00192C7F">
      <w:pPr>
        <w:ind w:left="-5" w:right="51"/>
        <w:rPr>
          <w:lang w:val="ru-RU"/>
        </w:rPr>
      </w:pPr>
      <w:r>
        <w:rPr>
          <w:lang w:val="ru-RU"/>
        </w:rPr>
        <w:t>6</w:t>
      </w:r>
      <w:r w:rsidR="00E45F2D" w:rsidRPr="00FD41CE">
        <w:rPr>
          <w:lang w:val="ru-RU"/>
        </w:rPr>
        <w:t>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</w:t>
      </w:r>
      <w:r w:rsidR="00192C7F">
        <w:rPr>
          <w:lang w:val="ru-RU"/>
        </w:rPr>
        <w:t>равонарушение юридическое лицо.</w:t>
      </w:r>
    </w:p>
    <w:sectPr w:rsidR="00E45F2D" w:rsidRPr="00FD41CE">
      <w:pgSz w:w="11906" w:h="16838"/>
      <w:pgMar w:top="1134" w:right="792" w:bottom="123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D8F" w:rsidRDefault="00ED4D8F">
      <w:pPr>
        <w:spacing w:after="0" w:line="240" w:lineRule="auto"/>
      </w:pPr>
      <w:r>
        <w:separator/>
      </w:r>
    </w:p>
  </w:endnote>
  <w:endnote w:type="continuationSeparator" w:id="0">
    <w:p w:rsidR="00ED4D8F" w:rsidRDefault="00ED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D8F" w:rsidRDefault="00ED4D8F">
      <w:pPr>
        <w:spacing w:after="0" w:line="240" w:lineRule="auto"/>
      </w:pPr>
      <w:r>
        <w:separator/>
      </w:r>
    </w:p>
  </w:footnote>
  <w:footnote w:type="continuationSeparator" w:id="0">
    <w:p w:rsidR="00ED4D8F" w:rsidRDefault="00ED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2AE" w:rsidRDefault="003302A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839E0">
      <w:rPr>
        <w:noProof/>
      </w:rPr>
      <w:t>4</w:t>
    </w:r>
    <w:r>
      <w:fldChar w:fldCharType="end"/>
    </w:r>
  </w:p>
  <w:p w:rsidR="003302AE" w:rsidRDefault="003302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54FF9"/>
    <w:multiLevelType w:val="hybridMultilevel"/>
    <w:tmpl w:val="8676039A"/>
    <w:lvl w:ilvl="0" w:tplc="A3F21EFA">
      <w:start w:val="4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B8FB30">
      <w:start w:val="1"/>
      <w:numFmt w:val="lowerLetter"/>
      <w:lvlText w:val="%2"/>
      <w:lvlJc w:val="left"/>
      <w:pPr>
        <w:ind w:left="2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F0BE2A">
      <w:start w:val="1"/>
      <w:numFmt w:val="lowerRoman"/>
      <w:lvlText w:val="%3"/>
      <w:lvlJc w:val="left"/>
      <w:pPr>
        <w:ind w:left="2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CE4832">
      <w:start w:val="1"/>
      <w:numFmt w:val="decimal"/>
      <w:lvlText w:val="%4"/>
      <w:lvlJc w:val="left"/>
      <w:pPr>
        <w:ind w:left="3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5817C2">
      <w:start w:val="1"/>
      <w:numFmt w:val="lowerLetter"/>
      <w:lvlText w:val="%5"/>
      <w:lvlJc w:val="left"/>
      <w:pPr>
        <w:ind w:left="4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08063C">
      <w:start w:val="1"/>
      <w:numFmt w:val="lowerRoman"/>
      <w:lvlText w:val="%6"/>
      <w:lvlJc w:val="left"/>
      <w:pPr>
        <w:ind w:left="5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2E1964">
      <w:start w:val="1"/>
      <w:numFmt w:val="decimal"/>
      <w:lvlText w:val="%7"/>
      <w:lvlJc w:val="left"/>
      <w:pPr>
        <w:ind w:left="5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262472">
      <w:start w:val="1"/>
      <w:numFmt w:val="lowerLetter"/>
      <w:lvlText w:val="%8"/>
      <w:lvlJc w:val="left"/>
      <w:pPr>
        <w:ind w:left="6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42B462">
      <w:start w:val="1"/>
      <w:numFmt w:val="lowerRoman"/>
      <w:lvlText w:val="%9"/>
      <w:lvlJc w:val="left"/>
      <w:pPr>
        <w:ind w:left="7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B95DA1"/>
    <w:multiLevelType w:val="hybridMultilevel"/>
    <w:tmpl w:val="6C4E580C"/>
    <w:lvl w:ilvl="0" w:tplc="5D725FC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677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E01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20B3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F286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3808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142E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00E4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B00F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884CDE"/>
    <w:multiLevelType w:val="multilevel"/>
    <w:tmpl w:val="4A6C6120"/>
    <w:lvl w:ilvl="0">
      <w:start w:val="3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B64C23"/>
    <w:multiLevelType w:val="multilevel"/>
    <w:tmpl w:val="FB9640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0E60908"/>
    <w:multiLevelType w:val="hybridMultilevel"/>
    <w:tmpl w:val="5E5E98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1CE"/>
    <w:rsid w:val="00087110"/>
    <w:rsid w:val="000B56C9"/>
    <w:rsid w:val="001310D3"/>
    <w:rsid w:val="00192C7F"/>
    <w:rsid w:val="001F6835"/>
    <w:rsid w:val="003302AE"/>
    <w:rsid w:val="005839E0"/>
    <w:rsid w:val="005D4FE5"/>
    <w:rsid w:val="00635280"/>
    <w:rsid w:val="008E5B97"/>
    <w:rsid w:val="00973B82"/>
    <w:rsid w:val="0099578D"/>
    <w:rsid w:val="00AB0188"/>
    <w:rsid w:val="00B850A7"/>
    <w:rsid w:val="00DD4749"/>
    <w:rsid w:val="00E45F2D"/>
    <w:rsid w:val="00EB38CD"/>
    <w:rsid w:val="00ED4D8F"/>
    <w:rsid w:val="00ED5304"/>
    <w:rsid w:val="00EF0E6D"/>
    <w:rsid w:val="00FD01AE"/>
    <w:rsid w:val="00FD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5B8A"/>
  <w15:docId w15:val="{2DE40442-6BD3-45E0-AD45-30E70F29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1" w:line="269" w:lineRule="auto"/>
      <w:ind w:left="10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line="270" w:lineRule="auto"/>
      <w:ind w:left="41" w:hanging="10"/>
      <w:jc w:val="center"/>
      <w:outlineLvl w:val="0"/>
    </w:pPr>
    <w:rPr>
      <w:rFonts w:ascii="Times New Roman" w:hAnsi="Times New Roman"/>
      <w:b/>
      <w:color w:val="000000"/>
      <w:sz w:val="24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2A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D4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D41CE"/>
    <w:rPr>
      <w:rFonts w:ascii="Segoe UI" w:hAnsi="Segoe UI" w:cs="Segoe UI"/>
      <w:color w:val="000000"/>
      <w:sz w:val="18"/>
      <w:szCs w:val="18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3302AE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3302AE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ru-RU"/>
    </w:rPr>
  </w:style>
  <w:style w:type="character" w:customStyle="1" w:styleId="a6">
    <w:name w:val="Верхний колонтитул Знак"/>
    <w:link w:val="a5"/>
    <w:uiPriority w:val="99"/>
    <w:rsid w:val="003302AE"/>
    <w:rPr>
      <w:rFonts w:eastAsia="Calibri"/>
      <w:sz w:val="22"/>
      <w:szCs w:val="22"/>
      <w:lang w:eastAsia="en-US"/>
    </w:rPr>
  </w:style>
  <w:style w:type="character" w:customStyle="1" w:styleId="blk">
    <w:name w:val="blk"/>
    <w:rsid w:val="0013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5PPvuObBw5P0XFrGmznVDJYYO8Hsdw+VFtZOUWZcpMQ=</DigestValue>
    </Reference>
    <Reference Type="http://www.w3.org/2000/09/xmldsig#Object" URI="#idOfficeObject">
      <DigestMethod Algorithm="urn:ietf:params:xml:ns:cpxmlsec:algorithms:gostr34112012-256"/>
      <DigestValue>MQEZL5Saen2yOSeBIRanM/edDSm8ETzU/2rR261M6rk=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l+7NFcul0Abh5dC61gfJNCkSHF/IZJjYwv21TKcFTUo=</DigestValue>
    </Reference>
    <Reference Type="http://www.w3.org/2000/09/xmldsig#Object" URI="#idValidSigLnImg">
      <DigestMethod Algorithm="urn:ietf:params:xml:ns:cpxmlsec:algorithms:gostr34112012-256"/>
      <DigestValue>lJFvtr4aXHAW4pZiw61W4uAwRbhJc/TCr5otskjJxyE=</DigestValue>
    </Reference>
    <Reference Type="http://www.w3.org/2000/09/xmldsig#Object" URI="#idInvalidSigLnImg">
      <DigestMethod Algorithm="urn:ietf:params:xml:ns:cpxmlsec:algorithms:gostr34112012-256"/>
      <DigestValue>xmQ9GlmRhQME1++TtFc8h6v3gHTMI6T4FJ8e4UcMZro=</DigestValue>
    </Reference>
  </SignedInfo>
  <SignatureValue>9Y8t9Z0vj/k3FNs+wjMc+OMR0PgDKgkrGFe4Y1mx0Za3brGE1G4Ad6eUeMSQEDOm
oa5HusllU1cfzC8k3QJ11Q==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Ima2lQtOy8t3wY2tnK8j0fpzRAI=</DigestValue>
      </Reference>
      <Reference URI="/word/document.xml?ContentType=application/vnd.openxmlformats-officedocument.wordprocessingml.document.main+xml">
        <DigestMethod Algorithm="http://www.w3.org/2000/09/xmldsig#sha1"/>
        <DigestValue>41O82w8LpT2OBoiCPRV6a2nJYu0=</DigestValue>
      </Reference>
      <Reference URI="/word/endnotes.xml?ContentType=application/vnd.openxmlformats-officedocument.wordprocessingml.endnotes+xml">
        <DigestMethod Algorithm="http://www.w3.org/2000/09/xmldsig#sha1"/>
        <DigestValue>IfKUieq6oJti2FU7iMSYBBuljIU=</DigestValue>
      </Reference>
      <Reference URI="/word/fontTable.xml?ContentType=application/vnd.openxmlformats-officedocument.wordprocessingml.fontTable+xml">
        <DigestMethod Algorithm="http://www.w3.org/2000/09/xmldsig#sha1"/>
        <DigestValue>Z1F3MyV38mukEvHL7nrvQGSzPWg=</DigestValue>
      </Reference>
      <Reference URI="/word/footnotes.xml?ContentType=application/vnd.openxmlformats-officedocument.wordprocessingml.footnotes+xml">
        <DigestMethod Algorithm="http://www.w3.org/2000/09/xmldsig#sha1"/>
        <DigestValue>lxDZyqBjtoybXX2MKm1NAN7+2IU=</DigestValue>
      </Reference>
      <Reference URI="/word/header1.xml?ContentType=application/vnd.openxmlformats-officedocument.wordprocessingml.header+xml">
        <DigestMethod Algorithm="http://www.w3.org/2000/09/xmldsig#sha1"/>
        <DigestValue>gqbzFYFhfscowWmK0YevWNzN5ak=</DigestValue>
      </Reference>
      <Reference URI="/word/media/image1.emf?ContentType=image/x-emf">
        <DigestMethod Algorithm="http://www.w3.org/2000/09/xmldsig#sha1"/>
        <DigestValue>2TLVhxxm4+TScvocb6O1FyQ+Ah0=</DigestValue>
      </Reference>
      <Reference URI="/word/numbering.xml?ContentType=application/vnd.openxmlformats-officedocument.wordprocessingml.numbering+xml">
        <DigestMethod Algorithm="http://www.w3.org/2000/09/xmldsig#sha1"/>
        <DigestValue>gC6dvFtkXDtxVghi6eCtvAW9D9M=</DigestValue>
      </Reference>
      <Reference URI="/word/settings.xml?ContentType=application/vnd.openxmlformats-officedocument.wordprocessingml.settings+xml">
        <DigestMethod Algorithm="http://www.w3.org/2000/09/xmldsig#sha1"/>
        <DigestValue>lhPgOPu0yWQ/tgVg25d+tQ0zVqY=</DigestValue>
      </Reference>
      <Reference URI="/word/styles.xml?ContentType=application/vnd.openxmlformats-officedocument.wordprocessingml.styles+xml">
        <DigestMethod Algorithm="http://www.w3.org/2000/09/xmldsig#sha1"/>
        <DigestValue>bSysxvhkbtgJhpo7CatS665WE3A=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M90zINoeeFqDk4BwXSwDULhkKTk=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2021-12-10T10:47:15Z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{A38D3DF9-91C1-476C-ADDF-FA255D7486CB}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16.0.10380/14</OfficeVersion>
          <ApplicationVersion>16.0.10380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2021-12-10T10:47:15Z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oNkAAM4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CMBgAAPgAAAAAAAABGBwAAdAEAAIiuqtT6fwAAAAAAAAAAAAAuM+zP+n8AABB1ZyDlAQAABAAAAAAAAAAAAAAAAAAAAAAAAAAAAAAAdXsjn+6zAACwqAfQ+n8AAABPuyTlAQAAwLUJJuUBAABgJnok5QEAABDhnhcAAAAAAAAAAAAAAAAHAAAAAAAAAIANjSTlAQAATOCeFzAAAACJ4J4XMAAAAGG3g9T6fwAAAAAAAAAAAAAAAAAAAAAAAAAAAAAAAAAAoN+eFzAAAABgJnok5QEAAFumh9T6fwAA8N+eFzAAAACJ4J4XM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Bgd/4u5QEAAAAAAAAAAAAAiK6q1Pp/AAAAAAAAAAAAACDW8S7lAQAA1kPqytXg1wECAAAAAAAAAAAAAAAAAAAAAAAAAAAAAADVByOf7rMAAKj6iJ36fwAAaP+Infp/AADg////AAAAAGAmeiTlAQAAyKWeFwAAAAAAAAAAAAAAAAYAAAAAAAAAIAAAAAAAAADspJ4XMAAAACmlnhcwAAAAYbeD1Pp/AAAAAAAAAAAAAAAAAAAAAAAA2EfaLuUBAAAAAAAAAAAAAGAmeiTlAQAAW6aH1Pp/AACQpJ4XMAAAACmlnhcw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CwAAAAAAAAAAAAAAAAAAAAVwAAAAAAAABfmZOj+n8AADAAAAAAAAAAmoC1FgAAAAAYAAAAAAAAAAAAAADlAQAAAADmJOUBAAAAAOYk5QEAAAIAAAAAAAAAAOAAAAAAAAAAEAAAAgAAAAAABAAAAAAAMGyeFzAAAAAEAAAAAAD//+Ca0RblAQAAAAAAADAAAAAEAAAAAAAAAJAMxDPlAQAACAAAAAAAAAAAAAAAAAAAAAUADwAwAAAAAAAAAAAAAAAAc54XMAAAAAIAAAAAAAAIAAAAAAAAAABbpofU+n8AABBsnhcwAAAAZAAAAAAAAAAIAOYk5QE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  <Object Id="idInvalidSigLnImg">AQAAAGwAAAAAAAAAAAAAAP8AAAB/AAAAAAAAAAAAAABzGwAAtQ0AACBFTUYAAAEAcN0AANQ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Zo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5wu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Bdf6fwAAAAAAAAAAAAAoEgAAAAAAAIiuqtT6fwAAAAAAAAAAAAAeo0me+n8AAAQAAADlAQAA/v////////8AAAAAAAAAAAAAAAAAAAAAVTsjn+6zAAACAAAA+n8AAEgAAADlAQAA9f///wAAAABgJnok5QEAAEihnhcAAAAAAAAAAAAAAAAJAAAAAAAAACAAAAAAAAAAbKCeFzAAAACpoJ4XMAAAAGG3g9T6fwAAAAAAAAAAAAD1////AAAAAGAmeiTlAQAASKGeFzAAAABgJnok5QEAAFumh9T6fwAAEKCeFzAAAACpoJ4XM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rqrU+n8AAAAAAAAAAAAALjPsz/p/AAAQdWcg5QEAAAQAAAAAAAAAAAAAAAAAAAAAAAAAAAAAAHV7I5/uswAAsKgH0Pp/AAAAT7sk5QEAAMC1CSblAQAAYCZ6JOUBAAAQ4Z4XAAAAAAAAAAAAAAAABwAAAAAAAACADY0k5QEAAEzgnhcwAAAAieCeFzAAAABht4PU+n8AAAAAAAAAAAAAAAAAAAAAAAAAAAAAAAAAAKDfnhcwAAAAYCZ6JOUBAABbpofU+n8AAPDfnhcwAAAAieCeFz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YHf+LuUBAAAAAAAAAAAAAIiuqtT6fwAAAAAAAAAAAAAg1vEu5QEAANZD6srV4NcBAgAAAAAAAAAAAAAAAAAAAAAAAAAAAAAA1Qcjn+6zAACo+oid+n8AAGj/iJ36fwAA4P///wAAAABgJnok5QEAAMilnhcAAAAAAAAAAAAAAAAGAAAAAAAAACAAAAAAAAAA7KSeFzAAAAAppZ4XMAAAAGG3g9T6fwAAAAAAAAAAAAAAAAAAAAAAANhH2i7lAQAAAAAAAAAAAABgJnok5QEAAFumh9T6fwAAkKSeFzAAAAAppZ4XMA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sAAAAAAAAAAAAAAAAAAAAFcAAAAAAAAAX5mTo/p/AAAwAAAAAAAAAJqAtRYAAAAAGAAAAAAAAAAAAAAA5QEAAAAA5yTlAQAAAADnJOUBAAACAAAAAAAAAADgAAAAAAAAABAAAAIAAAAAAAQAAAAAADBsnhcwAAAABAAAAAAA///gmtEW5QEAAAAAAAAwAAAABAAAAAAAAACQ8cMz5QEAAAgAAAAAAAAAAAAAAAAAAAAFAA8AMAAAAAAAAAAAAAAAAHOeFzAAAAACAAAAAAAACAAAAAAAAAAAW6aH1Pp/AAAQbJ4XMAAAAGQAAAAAAAAACADnJOU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ldtBX0LbQQoAAABQAAAADQAAAEwAAAAAAAAAAAAAAAAAAAD//////////2gAAAAaBD4ERgQwBEAENQQyBDAEIAAdBC4AEwQuAAAABgAAAAcAAAAHAAAABgAAAAcAAAAGAAAABgAAAAYAAAADAAAACAAAAAMAAAAF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FWV20FfQtt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FWV20FfQttBCgAAAHAAAAAmAAAATAAAAAQAAAAJAAAAcAAAAO8AAAB9AAAAmAAAAB8EPgQ0BD8EOARBBDAEPQQ+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1176</Words>
  <Characters>6707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ПРИНЯТО УТВЕРЖДАЮ</vt:lpstr>
      <vt:lpstr>ПРИНЯТО УТВЕРЖДАЮ</vt:lpstr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УТВЕРЖДАЮ</dc:title>
  <dc:subject/>
  <dc:creator>Кудрявцева, Татьяна Александровна</dc:creator>
  <cp:keywords/>
  <cp:lastModifiedBy>103</cp:lastModifiedBy>
  <cp:revision>4</cp:revision>
  <cp:lastPrinted>2019-12-12T12:30:00Z</cp:lastPrinted>
  <dcterms:created xsi:type="dcterms:W3CDTF">2019-12-12T12:17:00Z</dcterms:created>
  <dcterms:modified xsi:type="dcterms:W3CDTF">2021-12-10T10:47:00Z</dcterms:modified>
</cp:coreProperties>
</file>